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05321" w14:textId="77777777" w:rsidR="00C154A1" w:rsidRDefault="00C154A1" w:rsidP="00C154A1">
      <w:pPr>
        <w:jc w:val="center"/>
        <w:rPr>
          <w:rFonts w:ascii="宋体" w:hAnsi="宋体"/>
          <w:szCs w:val="21"/>
        </w:rPr>
      </w:pPr>
    </w:p>
    <w:p w14:paraId="14D1F41B" w14:textId="77777777" w:rsidR="00C154A1" w:rsidRDefault="00C154A1" w:rsidP="00C154A1">
      <w:pPr>
        <w:jc w:val="center"/>
        <w:rPr>
          <w:rFonts w:ascii="宋体" w:hAnsi="宋体"/>
          <w:szCs w:val="21"/>
        </w:rPr>
      </w:pPr>
    </w:p>
    <w:p w14:paraId="558E5E7D" w14:textId="77777777" w:rsidR="00C154A1" w:rsidRDefault="00C154A1" w:rsidP="00C154A1">
      <w:pPr>
        <w:jc w:val="center"/>
        <w:rPr>
          <w:rFonts w:ascii="宋体" w:hAnsi="宋体"/>
          <w:szCs w:val="21"/>
        </w:rPr>
      </w:pPr>
    </w:p>
    <w:p w14:paraId="51CBC178" w14:textId="77777777" w:rsidR="00C154A1" w:rsidRDefault="00C154A1" w:rsidP="00C154A1">
      <w:pPr>
        <w:jc w:val="center"/>
        <w:rPr>
          <w:rFonts w:ascii="宋体" w:hAnsi="宋体"/>
          <w:szCs w:val="21"/>
        </w:rPr>
      </w:pPr>
    </w:p>
    <w:p w14:paraId="10C9ED31" w14:textId="77777777" w:rsidR="00C154A1" w:rsidRPr="005B5A23" w:rsidRDefault="00C154A1" w:rsidP="00C154A1">
      <w:pPr>
        <w:jc w:val="center"/>
        <w:rPr>
          <w:rFonts w:ascii="华文新魏" w:eastAsia="华文新魏" w:hAnsi="宋体" w:cs="宋体-18030"/>
          <w:sz w:val="32"/>
          <w:szCs w:val="32"/>
        </w:rPr>
      </w:pPr>
      <w:r w:rsidRPr="005B5A23">
        <w:rPr>
          <w:rFonts w:ascii="华文新魏" w:eastAsia="华文新魏" w:hAnsi="宋体" w:cs="宋体-18030" w:hint="eastAsia"/>
          <w:sz w:val="32"/>
          <w:szCs w:val="32"/>
        </w:rPr>
        <w:t>复旦大学《形势与政策》课</w:t>
      </w:r>
    </w:p>
    <w:p w14:paraId="2D9D270D" w14:textId="77777777" w:rsidR="00C154A1" w:rsidRDefault="00C154A1" w:rsidP="00C154A1">
      <w:pPr>
        <w:rPr>
          <w:sz w:val="32"/>
        </w:rPr>
      </w:pPr>
    </w:p>
    <w:p w14:paraId="00EFE4AF" w14:textId="77777777" w:rsidR="00C154A1" w:rsidRDefault="00C154A1" w:rsidP="00C154A1">
      <w:pPr>
        <w:jc w:val="center"/>
        <w:rPr>
          <w:rFonts w:eastAsia="华文新魏"/>
          <w:sz w:val="84"/>
        </w:rPr>
      </w:pPr>
      <w:r>
        <w:rPr>
          <w:rFonts w:ascii="华文新魏" w:eastAsia="华文新魏" w:hint="eastAsia"/>
          <w:sz w:val="84"/>
        </w:rPr>
        <w:t>实践课</w:t>
      </w:r>
      <w:r>
        <w:rPr>
          <w:rFonts w:eastAsia="华文新魏"/>
          <w:sz w:val="84"/>
        </w:rPr>
        <w:t>项目</w:t>
      </w:r>
    </w:p>
    <w:p w14:paraId="0E24C194" w14:textId="77777777" w:rsidR="00C154A1" w:rsidRPr="00FB5C0D" w:rsidRDefault="00C154A1" w:rsidP="00C154A1">
      <w:pPr>
        <w:jc w:val="center"/>
        <w:rPr>
          <w:rFonts w:eastAsia="华文新魏"/>
          <w:sz w:val="84"/>
        </w:rPr>
      </w:pPr>
      <w:r>
        <w:rPr>
          <w:rFonts w:ascii="华文新魏" w:eastAsia="华文新魏" w:hint="eastAsia"/>
          <w:sz w:val="84"/>
        </w:rPr>
        <w:t>报告</w:t>
      </w:r>
      <w:r>
        <w:rPr>
          <w:rFonts w:eastAsia="华文新魏"/>
          <w:sz w:val="84"/>
        </w:rPr>
        <w:t>册</w:t>
      </w:r>
    </w:p>
    <w:p w14:paraId="3323007E" w14:textId="77777777" w:rsidR="00C154A1" w:rsidRDefault="00C154A1" w:rsidP="00C154A1">
      <w:pPr>
        <w:rPr>
          <w:rFonts w:ascii="华文新魏" w:eastAsia="华文新魏"/>
          <w:sz w:val="30"/>
        </w:rPr>
      </w:pPr>
    </w:p>
    <w:p w14:paraId="60D6A9D1" w14:textId="77777777" w:rsidR="00C154A1" w:rsidRDefault="00C154A1" w:rsidP="00C154A1">
      <w:pPr>
        <w:spacing w:line="500" w:lineRule="exact"/>
        <w:rPr>
          <w:rFonts w:ascii="宋体" w:hAnsi="宋体"/>
          <w:sz w:val="28"/>
        </w:rPr>
      </w:pPr>
    </w:p>
    <w:p w14:paraId="263D966C" w14:textId="77777777" w:rsidR="00C154A1" w:rsidRDefault="00C154A1" w:rsidP="00C154A1">
      <w:pPr>
        <w:spacing w:line="500" w:lineRule="exact"/>
        <w:rPr>
          <w:rFonts w:ascii="宋体" w:hAnsi="宋体"/>
          <w:sz w:val="28"/>
        </w:rPr>
      </w:pPr>
    </w:p>
    <w:p w14:paraId="23C08726" w14:textId="77777777" w:rsidR="00C154A1" w:rsidRDefault="00C154A1" w:rsidP="00C154A1">
      <w:pPr>
        <w:spacing w:line="500" w:lineRule="exact"/>
        <w:ind w:firstLineChars="200" w:firstLine="560"/>
        <w:jc w:val="center"/>
        <w:rPr>
          <w:rFonts w:ascii="宋体" w:hAnsi="宋体"/>
          <w:sz w:val="28"/>
        </w:rPr>
      </w:pPr>
    </w:p>
    <w:p w14:paraId="2C0D9572" w14:textId="77777777" w:rsidR="00C154A1" w:rsidRDefault="00C154A1" w:rsidP="00C154A1">
      <w:pPr>
        <w:spacing w:line="500" w:lineRule="exact"/>
        <w:ind w:left="1120" w:firstLineChars="200" w:firstLine="560"/>
        <w:jc w:val="left"/>
        <w:rPr>
          <w:rFonts w:ascii="宋体" w:eastAsia="黑体" w:hAnsi="宋体" w:cs="宋体-18030"/>
          <w:sz w:val="28"/>
        </w:rPr>
      </w:pPr>
      <w:r>
        <w:rPr>
          <w:rFonts w:ascii="宋体" w:eastAsia="黑体" w:hAnsi="宋体" w:cs="宋体-18030" w:hint="eastAsia"/>
          <w:sz w:val="28"/>
        </w:rPr>
        <w:t>项</w:t>
      </w:r>
      <w:r>
        <w:rPr>
          <w:rFonts w:ascii="宋体" w:eastAsia="黑体" w:hAnsi="宋体" w:cs="宋体-18030" w:hint="eastAsia"/>
          <w:sz w:val="28"/>
        </w:rPr>
        <w:t xml:space="preserve">  </w:t>
      </w:r>
      <w:r>
        <w:rPr>
          <w:rFonts w:ascii="宋体" w:eastAsia="黑体" w:hAnsi="宋体" w:cs="宋体-18030" w:hint="eastAsia"/>
          <w:sz w:val="28"/>
        </w:rPr>
        <w:t>目</w:t>
      </w:r>
      <w:r>
        <w:rPr>
          <w:rFonts w:ascii="宋体" w:eastAsia="黑体" w:hAnsi="宋体" w:cs="宋体-18030" w:hint="eastAsia"/>
          <w:sz w:val="28"/>
        </w:rPr>
        <w:t xml:space="preserve">  </w:t>
      </w:r>
      <w:r>
        <w:rPr>
          <w:rFonts w:ascii="宋体" w:eastAsia="黑体" w:hAnsi="宋体" w:cs="宋体-18030" w:hint="eastAsia"/>
          <w:sz w:val="28"/>
        </w:rPr>
        <w:t>名</w:t>
      </w:r>
      <w:r>
        <w:rPr>
          <w:rFonts w:ascii="宋体" w:eastAsia="黑体" w:hAnsi="宋体" w:cs="宋体-18030" w:hint="eastAsia"/>
          <w:sz w:val="28"/>
        </w:rPr>
        <w:t xml:space="preserve">  </w:t>
      </w:r>
      <w:r>
        <w:rPr>
          <w:rFonts w:ascii="宋体" w:eastAsia="黑体" w:hAnsi="宋体" w:cs="宋体-18030" w:hint="eastAsia"/>
          <w:sz w:val="28"/>
        </w:rPr>
        <w:t>称：“金砖五国”医保政策的对比研究</w:t>
      </w:r>
    </w:p>
    <w:p w14:paraId="202B0BAF" w14:textId="77777777" w:rsidR="00C154A1" w:rsidRDefault="00C154A1" w:rsidP="00C154A1">
      <w:pPr>
        <w:spacing w:line="500" w:lineRule="exact"/>
        <w:ind w:left="1120" w:firstLineChars="200" w:firstLine="560"/>
        <w:jc w:val="left"/>
        <w:rPr>
          <w:rFonts w:ascii="宋体" w:eastAsia="黑体" w:hAnsi="宋体" w:cs="宋体-18030"/>
          <w:sz w:val="28"/>
        </w:rPr>
      </w:pPr>
      <w:r>
        <w:rPr>
          <w:rFonts w:ascii="宋体" w:eastAsia="黑体" w:hAnsi="宋体" w:cs="宋体-18030" w:hint="eastAsia"/>
          <w:sz w:val="28"/>
        </w:rPr>
        <w:t xml:space="preserve">                   </w:t>
      </w:r>
      <w:r w:rsidRPr="00973BBC">
        <w:rPr>
          <w:rFonts w:ascii="宋体" w:eastAsia="黑体" w:hAnsi="宋体" w:cs="宋体-18030" w:hint="eastAsia"/>
          <w:sz w:val="28"/>
        </w:rPr>
        <w:t>——我国医保政策现状及方向</w:t>
      </w:r>
    </w:p>
    <w:p w14:paraId="2E6C072D" w14:textId="77777777" w:rsidR="00C154A1" w:rsidRDefault="00C154A1" w:rsidP="00C154A1">
      <w:pPr>
        <w:spacing w:line="500" w:lineRule="exact"/>
        <w:ind w:firstLineChars="200" w:firstLine="560"/>
        <w:jc w:val="center"/>
        <w:rPr>
          <w:rFonts w:ascii="宋体" w:eastAsia="黑体" w:hAnsi="宋体" w:cs="宋体-18030"/>
          <w:sz w:val="28"/>
          <w:u w:val="single"/>
        </w:rPr>
      </w:pPr>
    </w:p>
    <w:p w14:paraId="015C1195" w14:textId="77777777" w:rsidR="00C154A1" w:rsidRDefault="00C154A1" w:rsidP="00C154A1">
      <w:pPr>
        <w:spacing w:line="500" w:lineRule="exact"/>
        <w:ind w:firstLineChars="600" w:firstLine="1680"/>
        <w:jc w:val="left"/>
        <w:rPr>
          <w:rFonts w:ascii="宋体" w:eastAsia="黑体" w:hAnsi="宋体" w:cs="宋体-18030"/>
          <w:sz w:val="28"/>
          <w:u w:val="single"/>
        </w:rPr>
      </w:pPr>
      <w:r>
        <w:rPr>
          <w:rFonts w:ascii="宋体" w:eastAsia="黑体" w:hAnsi="宋体" w:cs="宋体-18030" w:hint="eastAsia"/>
          <w:sz w:val="28"/>
        </w:rPr>
        <w:t>项目负责人姓名：赵骁</w:t>
      </w:r>
    </w:p>
    <w:p w14:paraId="441B3880" w14:textId="77777777" w:rsidR="00C154A1" w:rsidRDefault="00C154A1" w:rsidP="00C154A1">
      <w:pPr>
        <w:spacing w:line="500" w:lineRule="exact"/>
        <w:jc w:val="center"/>
        <w:rPr>
          <w:rFonts w:ascii="宋体" w:eastAsia="黑体" w:hAnsi="宋体" w:cs="宋体-18030"/>
          <w:sz w:val="28"/>
          <w:u w:val="single"/>
        </w:rPr>
      </w:pPr>
    </w:p>
    <w:p w14:paraId="63536941" w14:textId="77777777" w:rsidR="00C154A1" w:rsidRDefault="00C154A1" w:rsidP="00C154A1">
      <w:pPr>
        <w:spacing w:line="500" w:lineRule="exact"/>
        <w:ind w:firstLineChars="600" w:firstLine="1680"/>
        <w:jc w:val="left"/>
        <w:rPr>
          <w:rFonts w:ascii="宋体" w:hAnsi="宋体" w:cs="宋体-18030"/>
          <w:b/>
          <w:sz w:val="28"/>
          <w:u w:val="single"/>
        </w:rPr>
      </w:pPr>
      <w:r>
        <w:rPr>
          <w:rFonts w:ascii="宋体" w:eastAsia="黑体" w:hAnsi="宋体" w:cs="宋体-18030" w:hint="eastAsia"/>
          <w:sz w:val="28"/>
        </w:rPr>
        <w:t>所</w:t>
      </w:r>
      <w:r>
        <w:rPr>
          <w:rFonts w:ascii="宋体" w:eastAsia="黑体" w:hAnsi="宋体" w:cs="宋体-18030" w:hint="eastAsia"/>
          <w:sz w:val="28"/>
        </w:rPr>
        <w:t xml:space="preserve">  </w:t>
      </w:r>
      <w:r>
        <w:rPr>
          <w:rFonts w:ascii="宋体" w:eastAsia="黑体" w:hAnsi="宋体" w:cs="宋体-18030" w:hint="eastAsia"/>
          <w:sz w:val="28"/>
        </w:rPr>
        <w:t>在</w:t>
      </w:r>
      <w:r>
        <w:rPr>
          <w:rFonts w:ascii="宋体" w:eastAsia="黑体" w:hAnsi="宋体" w:cs="宋体-18030" w:hint="eastAsia"/>
          <w:sz w:val="28"/>
        </w:rPr>
        <w:t xml:space="preserve">  </w:t>
      </w:r>
      <w:r>
        <w:rPr>
          <w:rFonts w:ascii="宋体" w:eastAsia="黑体" w:hAnsi="宋体" w:cs="宋体-18030" w:hint="eastAsia"/>
          <w:sz w:val="28"/>
        </w:rPr>
        <w:t>班</w:t>
      </w:r>
      <w:r>
        <w:rPr>
          <w:rFonts w:ascii="宋体" w:eastAsia="黑体" w:hAnsi="宋体" w:cs="宋体-18030" w:hint="eastAsia"/>
          <w:sz w:val="28"/>
        </w:rPr>
        <w:t xml:space="preserve">  </w:t>
      </w:r>
      <w:r>
        <w:rPr>
          <w:rFonts w:ascii="宋体" w:eastAsia="黑体" w:hAnsi="宋体" w:cs="宋体-18030" w:hint="eastAsia"/>
          <w:sz w:val="28"/>
        </w:rPr>
        <w:t>级：哲学学院</w:t>
      </w:r>
      <w:r>
        <w:rPr>
          <w:rFonts w:ascii="宋体" w:eastAsia="黑体" w:hAnsi="宋体" w:cs="宋体-18030" w:hint="eastAsia"/>
          <w:sz w:val="28"/>
        </w:rPr>
        <w:t>13</w:t>
      </w:r>
      <w:r>
        <w:rPr>
          <w:rFonts w:ascii="宋体" w:eastAsia="黑体" w:hAnsi="宋体" w:cs="宋体-18030" w:hint="eastAsia"/>
          <w:sz w:val="28"/>
        </w:rPr>
        <w:t>级本科生班</w:t>
      </w:r>
    </w:p>
    <w:p w14:paraId="11F9D75B" w14:textId="77777777" w:rsidR="00C154A1" w:rsidRDefault="00C154A1" w:rsidP="00C154A1">
      <w:pPr>
        <w:jc w:val="center"/>
        <w:rPr>
          <w:rFonts w:ascii="宋体" w:hAnsi="宋体" w:cs="宋体-18030"/>
          <w:b/>
          <w:sz w:val="32"/>
        </w:rPr>
      </w:pPr>
    </w:p>
    <w:p w14:paraId="38C77163" w14:textId="77777777" w:rsidR="00C154A1" w:rsidRDefault="00C154A1" w:rsidP="00C154A1">
      <w:pPr>
        <w:jc w:val="center"/>
        <w:rPr>
          <w:rFonts w:ascii="宋体" w:hAnsi="宋体" w:cs="宋体-18030"/>
          <w:b/>
          <w:sz w:val="32"/>
        </w:rPr>
      </w:pPr>
    </w:p>
    <w:p w14:paraId="5655A6B3" w14:textId="77777777" w:rsidR="00C154A1" w:rsidRDefault="00C154A1" w:rsidP="00C154A1">
      <w:pPr>
        <w:jc w:val="center"/>
        <w:rPr>
          <w:rFonts w:ascii="宋体" w:hAnsi="宋体"/>
          <w:sz w:val="32"/>
        </w:rPr>
      </w:pPr>
      <w:r>
        <w:rPr>
          <w:rFonts w:ascii="宋体" w:hAnsi="宋体" w:hint="eastAsia"/>
          <w:sz w:val="32"/>
        </w:rPr>
        <w:t xml:space="preserve">　2014 年　5月　</w:t>
      </w:r>
    </w:p>
    <w:p w14:paraId="2EE902A9" w14:textId="77777777" w:rsidR="00C154A1" w:rsidRDefault="00C154A1" w:rsidP="00C154A1">
      <w:pPr>
        <w:jc w:val="center"/>
      </w:pPr>
    </w:p>
    <w:p w14:paraId="3C17DADF" w14:textId="77777777" w:rsidR="00C154A1" w:rsidRDefault="00C154A1" w:rsidP="00C154A1">
      <w:pPr>
        <w:jc w:val="center"/>
      </w:pPr>
    </w:p>
    <w:p w14:paraId="7A346FCE" w14:textId="77777777" w:rsidR="00C154A1" w:rsidRPr="00E55F53" w:rsidRDefault="00C154A1" w:rsidP="00C154A1">
      <w:pPr>
        <w:jc w:val="center"/>
      </w:pPr>
      <w:r w:rsidRPr="00E55F53">
        <w:rPr>
          <w:rFonts w:hint="eastAsia"/>
        </w:rPr>
        <w:t>复旦大学形势与政策课教研室制</w:t>
      </w:r>
    </w:p>
    <w:p w14:paraId="48B22706" w14:textId="77777777" w:rsidR="00C154A1" w:rsidRDefault="00C154A1" w:rsidP="00C154A1">
      <w:pPr>
        <w:jc w:val="center"/>
      </w:pPr>
    </w:p>
    <w:p w14:paraId="758FEE50" w14:textId="77777777" w:rsidR="00C154A1" w:rsidRDefault="00C154A1" w:rsidP="00C154A1">
      <w:pPr>
        <w:jc w:val="center"/>
        <w:rPr>
          <w:rFonts w:ascii="宋体" w:hAnsi="宋体"/>
        </w:rPr>
      </w:pPr>
    </w:p>
    <w:p w14:paraId="3B6FF052" w14:textId="77777777" w:rsidR="00443276" w:rsidRDefault="00443276" w:rsidP="00C154A1">
      <w:pPr>
        <w:jc w:val="center"/>
        <w:rPr>
          <w:rFonts w:ascii="宋体" w:hAnsi="宋体"/>
        </w:rPr>
      </w:pPr>
    </w:p>
    <w:p w14:paraId="33D8311A" w14:textId="77777777" w:rsidR="00443276" w:rsidRPr="00443276" w:rsidRDefault="00443276" w:rsidP="00C154A1">
      <w:pPr>
        <w:jc w:val="center"/>
        <w:rPr>
          <w:rFonts w:ascii="宋体" w:hAnsi="宋体"/>
        </w:rPr>
      </w:pPr>
    </w:p>
    <w:p w14:paraId="2DB66ACD" w14:textId="77777777" w:rsidR="00C154A1" w:rsidRDefault="00C154A1" w:rsidP="00C154A1">
      <w:pPr>
        <w:jc w:val="center"/>
        <w:rPr>
          <w:rFonts w:ascii="楷体_GB2312" w:eastAsia="黑体" w:hAnsi="宋体"/>
        </w:rPr>
      </w:pPr>
      <w:r>
        <w:rPr>
          <w:rFonts w:ascii="仿宋_GB2312" w:eastAsia="仿宋_GB2312" w:hAnsi="宋体" w:hint="eastAsia"/>
        </w:rPr>
        <w:br w:type="page"/>
      </w:r>
      <w:r>
        <w:rPr>
          <w:rFonts w:ascii="楷体_GB2312" w:eastAsia="黑体" w:hAnsi="宋体" w:hint="eastAsia"/>
        </w:rPr>
        <w:lastRenderedPageBreak/>
        <w:t xml:space="preserve"> </w:t>
      </w:r>
      <w:r>
        <w:rPr>
          <w:rFonts w:ascii="楷体_GB2312" w:eastAsia="黑体" w:hAnsi="宋体" w:hint="eastAsia"/>
        </w:rPr>
        <w:t>项目基本信息</w:t>
      </w:r>
    </w:p>
    <w:tbl>
      <w:tblPr>
        <w:tblW w:w="9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485"/>
        <w:gridCol w:w="783"/>
        <w:gridCol w:w="1498"/>
        <w:gridCol w:w="1479"/>
        <w:gridCol w:w="1559"/>
        <w:gridCol w:w="1417"/>
        <w:gridCol w:w="42"/>
        <w:gridCol w:w="1396"/>
      </w:tblGrid>
      <w:tr w:rsidR="00C154A1" w14:paraId="5DB408CC" w14:textId="77777777" w:rsidTr="00443276">
        <w:trPr>
          <w:cantSplit/>
          <w:trHeight w:hRule="exact" w:val="340"/>
          <w:jc w:val="center"/>
        </w:trPr>
        <w:tc>
          <w:tcPr>
            <w:tcW w:w="1132" w:type="dxa"/>
            <w:gridSpan w:val="2"/>
            <w:tcBorders>
              <w:top w:val="single" w:sz="8" w:space="0" w:color="auto"/>
              <w:left w:val="single" w:sz="8" w:space="0" w:color="auto"/>
              <w:bottom w:val="single" w:sz="8" w:space="0" w:color="auto"/>
              <w:right w:val="single" w:sz="8" w:space="0" w:color="auto"/>
            </w:tcBorders>
            <w:vAlign w:val="center"/>
          </w:tcPr>
          <w:p w14:paraId="4A2BF823" w14:textId="77777777" w:rsidR="00C154A1" w:rsidRDefault="00C154A1" w:rsidP="00443276">
            <w:pPr>
              <w:jc w:val="center"/>
            </w:pPr>
            <w:r>
              <w:rPr>
                <w:rFonts w:hint="eastAsia"/>
              </w:rPr>
              <w:t>项目名称</w:t>
            </w:r>
          </w:p>
        </w:tc>
        <w:tc>
          <w:tcPr>
            <w:tcW w:w="8174" w:type="dxa"/>
            <w:gridSpan w:val="7"/>
            <w:tcBorders>
              <w:top w:val="single" w:sz="8" w:space="0" w:color="auto"/>
              <w:left w:val="single" w:sz="8" w:space="0" w:color="auto"/>
              <w:bottom w:val="single" w:sz="8" w:space="0" w:color="auto"/>
              <w:right w:val="single" w:sz="8" w:space="0" w:color="auto"/>
            </w:tcBorders>
            <w:vAlign w:val="center"/>
          </w:tcPr>
          <w:p w14:paraId="13DB435D" w14:textId="77777777" w:rsidR="00C154A1" w:rsidRDefault="00C154A1" w:rsidP="00443276">
            <w:pPr>
              <w:pStyle w:val="a7"/>
              <w:jc w:val="center"/>
              <w:rPr>
                <w:rFonts w:ascii="仿宋_GB2312" w:eastAsia="仿宋_GB2312" w:hAnsi="宋体"/>
              </w:rPr>
            </w:pPr>
            <w:r>
              <w:rPr>
                <w:rFonts w:ascii="仿宋_GB2312" w:eastAsia="仿宋_GB2312" w:hAnsi="宋体" w:hint="eastAsia"/>
              </w:rPr>
              <w:t>“金砖五国”医保政策的对比研究</w:t>
            </w:r>
            <w:r w:rsidRPr="008B4A40">
              <w:rPr>
                <w:rFonts w:ascii="仿宋_GB2312" w:eastAsia="仿宋_GB2312" w:hAnsi="宋体" w:hint="eastAsia"/>
              </w:rPr>
              <w:t>——我国医保政策现状及方向</w:t>
            </w:r>
          </w:p>
        </w:tc>
      </w:tr>
      <w:tr w:rsidR="00C154A1" w14:paraId="4C14D557" w14:textId="77777777" w:rsidTr="00443276">
        <w:trPr>
          <w:cantSplit/>
          <w:trHeight w:val="710"/>
          <w:jc w:val="center"/>
        </w:trPr>
        <w:tc>
          <w:tcPr>
            <w:tcW w:w="647" w:type="dxa"/>
            <w:vMerge w:val="restart"/>
            <w:tcBorders>
              <w:top w:val="single" w:sz="8" w:space="0" w:color="auto"/>
              <w:left w:val="single" w:sz="8" w:space="0" w:color="auto"/>
              <w:bottom w:val="single" w:sz="8" w:space="0" w:color="auto"/>
              <w:right w:val="single" w:sz="8" w:space="0" w:color="auto"/>
            </w:tcBorders>
            <w:textDirection w:val="tbRlV"/>
            <w:vAlign w:val="center"/>
          </w:tcPr>
          <w:p w14:paraId="5EC254EC" w14:textId="77777777" w:rsidR="00C154A1" w:rsidRDefault="00C154A1" w:rsidP="00443276">
            <w:pPr>
              <w:ind w:left="113" w:right="113"/>
              <w:jc w:val="center"/>
              <w:rPr>
                <w:rFonts w:ascii="宋体" w:hAnsi="宋体"/>
                <w:b/>
              </w:rPr>
            </w:pPr>
            <w:r>
              <w:rPr>
                <w:rFonts w:ascii="宋体" w:hAnsi="宋体" w:hint="eastAsia"/>
              </w:rPr>
              <w:t>负责人</w:t>
            </w:r>
          </w:p>
        </w:tc>
        <w:tc>
          <w:tcPr>
            <w:tcW w:w="1268" w:type="dxa"/>
            <w:gridSpan w:val="2"/>
            <w:tcBorders>
              <w:top w:val="single" w:sz="8" w:space="0" w:color="auto"/>
              <w:left w:val="single" w:sz="8" w:space="0" w:color="auto"/>
              <w:bottom w:val="single" w:sz="4" w:space="0" w:color="auto"/>
              <w:right w:val="single" w:sz="8" w:space="0" w:color="auto"/>
            </w:tcBorders>
            <w:vAlign w:val="center"/>
          </w:tcPr>
          <w:p w14:paraId="6040C144" w14:textId="77777777" w:rsidR="00C154A1" w:rsidRDefault="00C154A1" w:rsidP="00443276">
            <w:pPr>
              <w:jc w:val="center"/>
              <w:rPr>
                <w:rFonts w:ascii="宋体" w:hAnsi="宋体"/>
                <w:b/>
              </w:rPr>
            </w:pPr>
            <w:r>
              <w:rPr>
                <w:rFonts w:ascii="宋体" w:hAnsi="宋体" w:hint="eastAsia"/>
              </w:rPr>
              <w:t>姓  名</w:t>
            </w:r>
          </w:p>
        </w:tc>
        <w:tc>
          <w:tcPr>
            <w:tcW w:w="1498" w:type="dxa"/>
            <w:tcBorders>
              <w:top w:val="single" w:sz="8" w:space="0" w:color="auto"/>
              <w:left w:val="single" w:sz="8" w:space="0" w:color="auto"/>
              <w:bottom w:val="single" w:sz="4" w:space="0" w:color="auto"/>
              <w:right w:val="single" w:sz="8" w:space="0" w:color="auto"/>
            </w:tcBorders>
            <w:vAlign w:val="center"/>
          </w:tcPr>
          <w:p w14:paraId="2F433E3F" w14:textId="77777777" w:rsidR="00C154A1" w:rsidRDefault="00C154A1" w:rsidP="00443276">
            <w:pPr>
              <w:jc w:val="center"/>
              <w:rPr>
                <w:rFonts w:ascii="宋体" w:hAnsi="宋体"/>
              </w:rPr>
            </w:pPr>
            <w:r>
              <w:rPr>
                <w:rFonts w:ascii="宋体" w:hAnsi="宋体" w:hint="eastAsia"/>
              </w:rPr>
              <w:t>赵骁</w:t>
            </w:r>
          </w:p>
        </w:tc>
        <w:tc>
          <w:tcPr>
            <w:tcW w:w="1479" w:type="dxa"/>
            <w:tcBorders>
              <w:top w:val="single" w:sz="8" w:space="0" w:color="auto"/>
              <w:left w:val="single" w:sz="8" w:space="0" w:color="auto"/>
              <w:bottom w:val="single" w:sz="4" w:space="0" w:color="auto"/>
              <w:right w:val="single" w:sz="8" w:space="0" w:color="auto"/>
            </w:tcBorders>
            <w:vAlign w:val="center"/>
          </w:tcPr>
          <w:p w14:paraId="41B7C9FB" w14:textId="77777777" w:rsidR="00C154A1" w:rsidRDefault="00C154A1" w:rsidP="00443276">
            <w:pPr>
              <w:jc w:val="center"/>
              <w:rPr>
                <w:rFonts w:ascii="宋体" w:hAnsi="宋体"/>
              </w:rPr>
            </w:pPr>
            <w:r>
              <w:rPr>
                <w:rFonts w:ascii="宋体" w:hAnsi="宋体" w:hint="eastAsia"/>
              </w:rPr>
              <w:t>学  号</w:t>
            </w:r>
          </w:p>
        </w:tc>
        <w:tc>
          <w:tcPr>
            <w:tcW w:w="1559" w:type="dxa"/>
            <w:tcBorders>
              <w:top w:val="single" w:sz="8" w:space="0" w:color="auto"/>
              <w:left w:val="single" w:sz="8" w:space="0" w:color="auto"/>
              <w:bottom w:val="single" w:sz="4" w:space="0" w:color="auto"/>
              <w:right w:val="single" w:sz="8" w:space="0" w:color="auto"/>
            </w:tcBorders>
            <w:vAlign w:val="center"/>
          </w:tcPr>
          <w:p w14:paraId="42CC8CE2" w14:textId="77777777" w:rsidR="00C154A1" w:rsidRDefault="00C154A1" w:rsidP="00443276">
            <w:pPr>
              <w:jc w:val="center"/>
              <w:rPr>
                <w:rFonts w:ascii="宋体" w:hAnsi="宋体"/>
              </w:rPr>
            </w:pPr>
            <w:r>
              <w:rPr>
                <w:rFonts w:ascii="宋体" w:hAnsi="宋体" w:hint="eastAsia"/>
              </w:rPr>
              <w:t>13300160061</w:t>
            </w:r>
          </w:p>
        </w:tc>
        <w:tc>
          <w:tcPr>
            <w:tcW w:w="1459" w:type="dxa"/>
            <w:gridSpan w:val="2"/>
            <w:tcBorders>
              <w:top w:val="single" w:sz="8" w:space="0" w:color="auto"/>
              <w:left w:val="single" w:sz="8" w:space="0" w:color="auto"/>
              <w:bottom w:val="single" w:sz="4" w:space="0" w:color="auto"/>
              <w:right w:val="single" w:sz="8" w:space="0" w:color="auto"/>
            </w:tcBorders>
            <w:vAlign w:val="center"/>
          </w:tcPr>
          <w:p w14:paraId="3C4586C1" w14:textId="77777777" w:rsidR="00C154A1" w:rsidRDefault="00C154A1" w:rsidP="00443276">
            <w:pPr>
              <w:jc w:val="center"/>
              <w:rPr>
                <w:rFonts w:ascii="宋体" w:hAnsi="宋体"/>
              </w:rPr>
            </w:pPr>
            <w:r>
              <w:rPr>
                <w:rFonts w:ascii="宋体" w:hAnsi="宋体" w:hint="eastAsia"/>
              </w:rPr>
              <w:t>专  业</w:t>
            </w:r>
          </w:p>
        </w:tc>
        <w:tc>
          <w:tcPr>
            <w:tcW w:w="1396" w:type="dxa"/>
            <w:tcBorders>
              <w:top w:val="single" w:sz="8" w:space="0" w:color="auto"/>
              <w:left w:val="single" w:sz="8" w:space="0" w:color="auto"/>
              <w:bottom w:val="single" w:sz="4" w:space="0" w:color="auto"/>
              <w:right w:val="single" w:sz="8" w:space="0" w:color="auto"/>
            </w:tcBorders>
            <w:vAlign w:val="center"/>
          </w:tcPr>
          <w:p w14:paraId="524F6CFC" w14:textId="77777777" w:rsidR="00C154A1" w:rsidRDefault="00C154A1" w:rsidP="00443276">
            <w:pPr>
              <w:jc w:val="center"/>
              <w:rPr>
                <w:rFonts w:ascii="宋体" w:hAnsi="宋体"/>
              </w:rPr>
            </w:pPr>
            <w:r>
              <w:rPr>
                <w:rFonts w:ascii="宋体" w:hAnsi="宋体" w:hint="eastAsia"/>
              </w:rPr>
              <w:t>哲学</w:t>
            </w:r>
          </w:p>
        </w:tc>
      </w:tr>
      <w:tr w:rsidR="00C154A1" w14:paraId="688B2A92" w14:textId="77777777" w:rsidTr="00443276">
        <w:trPr>
          <w:cantSplit/>
          <w:trHeight w:val="710"/>
          <w:jc w:val="center"/>
        </w:trPr>
        <w:tc>
          <w:tcPr>
            <w:tcW w:w="647" w:type="dxa"/>
            <w:vMerge/>
            <w:tcBorders>
              <w:top w:val="single" w:sz="8" w:space="0" w:color="auto"/>
              <w:left w:val="single" w:sz="8" w:space="0" w:color="auto"/>
              <w:bottom w:val="single" w:sz="8" w:space="0" w:color="auto"/>
              <w:right w:val="single" w:sz="8" w:space="0" w:color="auto"/>
            </w:tcBorders>
            <w:vAlign w:val="center"/>
          </w:tcPr>
          <w:p w14:paraId="5649439F"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53B3FC82" w14:textId="77777777" w:rsidR="00C154A1" w:rsidRDefault="00C154A1" w:rsidP="00443276">
            <w:pPr>
              <w:jc w:val="center"/>
              <w:rPr>
                <w:rFonts w:ascii="宋体" w:hAnsi="宋体"/>
              </w:rPr>
            </w:pPr>
            <w:r>
              <w:rPr>
                <w:rFonts w:ascii="宋体" w:hAnsi="宋体" w:hint="eastAsia"/>
              </w:rPr>
              <w:t>联系方式</w:t>
            </w:r>
          </w:p>
        </w:tc>
        <w:tc>
          <w:tcPr>
            <w:tcW w:w="2977" w:type="dxa"/>
            <w:gridSpan w:val="2"/>
            <w:tcBorders>
              <w:top w:val="single" w:sz="8" w:space="0" w:color="auto"/>
              <w:left w:val="single" w:sz="8" w:space="0" w:color="auto"/>
              <w:bottom w:val="single" w:sz="4" w:space="0" w:color="auto"/>
              <w:right w:val="single" w:sz="8" w:space="0" w:color="auto"/>
            </w:tcBorders>
            <w:vAlign w:val="center"/>
          </w:tcPr>
          <w:p w14:paraId="3AEAE796" w14:textId="77777777" w:rsidR="00C154A1" w:rsidRDefault="00C154A1" w:rsidP="00443276">
            <w:pPr>
              <w:jc w:val="center"/>
              <w:rPr>
                <w:rFonts w:ascii="宋体" w:hAnsi="宋体"/>
              </w:rPr>
            </w:pPr>
            <w:r>
              <w:rPr>
                <w:rFonts w:ascii="宋体" w:hAnsi="宋体" w:hint="eastAsia"/>
              </w:rPr>
              <w:t>18501633473</w:t>
            </w:r>
          </w:p>
        </w:tc>
        <w:tc>
          <w:tcPr>
            <w:tcW w:w="1559" w:type="dxa"/>
            <w:tcBorders>
              <w:top w:val="single" w:sz="8" w:space="0" w:color="auto"/>
              <w:left w:val="single" w:sz="8" w:space="0" w:color="auto"/>
              <w:bottom w:val="single" w:sz="4" w:space="0" w:color="auto"/>
              <w:right w:val="single" w:sz="4" w:space="0" w:color="auto"/>
            </w:tcBorders>
            <w:vAlign w:val="center"/>
          </w:tcPr>
          <w:p w14:paraId="60C32F98" w14:textId="77777777" w:rsidR="00C154A1" w:rsidRDefault="00C154A1" w:rsidP="00443276">
            <w:pPr>
              <w:jc w:val="center"/>
              <w:rPr>
                <w:rFonts w:ascii="宋体" w:hAnsi="宋体"/>
              </w:rPr>
            </w:pPr>
            <w:r>
              <w:rPr>
                <w:rFonts w:ascii="宋体" w:hAnsi="宋体" w:hint="eastAsia"/>
              </w:rPr>
              <w:t>E-mail</w:t>
            </w:r>
          </w:p>
        </w:tc>
        <w:tc>
          <w:tcPr>
            <w:tcW w:w="2855" w:type="dxa"/>
            <w:gridSpan w:val="3"/>
            <w:tcBorders>
              <w:top w:val="single" w:sz="8" w:space="0" w:color="auto"/>
              <w:left w:val="single" w:sz="4" w:space="0" w:color="auto"/>
              <w:bottom w:val="single" w:sz="4" w:space="0" w:color="auto"/>
              <w:right w:val="single" w:sz="8" w:space="0" w:color="auto"/>
            </w:tcBorders>
            <w:vAlign w:val="center"/>
          </w:tcPr>
          <w:p w14:paraId="3B05CCB6" w14:textId="77777777" w:rsidR="00C154A1" w:rsidRDefault="00C154A1" w:rsidP="00443276">
            <w:pPr>
              <w:jc w:val="center"/>
              <w:rPr>
                <w:rFonts w:ascii="宋体" w:hAnsi="宋体"/>
              </w:rPr>
            </w:pPr>
            <w:r>
              <w:rPr>
                <w:rFonts w:ascii="宋体" w:hAnsi="宋体" w:hint="eastAsia"/>
              </w:rPr>
              <w:t>13300160061@fudan.edu.cn</w:t>
            </w:r>
          </w:p>
        </w:tc>
      </w:tr>
      <w:tr w:rsidR="00C154A1" w14:paraId="73BBC430" w14:textId="77777777" w:rsidTr="00443276">
        <w:trPr>
          <w:cantSplit/>
          <w:trHeight w:hRule="exact" w:val="340"/>
          <w:jc w:val="center"/>
        </w:trPr>
        <w:tc>
          <w:tcPr>
            <w:tcW w:w="647" w:type="dxa"/>
            <w:vMerge w:val="restart"/>
            <w:tcBorders>
              <w:top w:val="single" w:sz="8" w:space="0" w:color="auto"/>
              <w:left w:val="single" w:sz="8" w:space="0" w:color="auto"/>
              <w:bottom w:val="single" w:sz="4" w:space="0" w:color="auto"/>
              <w:right w:val="single" w:sz="4" w:space="0" w:color="auto"/>
            </w:tcBorders>
            <w:vAlign w:val="center"/>
          </w:tcPr>
          <w:p w14:paraId="3DED15AE" w14:textId="77777777" w:rsidR="00C154A1" w:rsidRDefault="00C154A1" w:rsidP="00443276">
            <w:pPr>
              <w:jc w:val="center"/>
              <w:rPr>
                <w:rFonts w:ascii="宋体" w:hAnsi="宋体"/>
                <w:b/>
              </w:rPr>
            </w:pPr>
            <w:r>
              <w:rPr>
                <w:rFonts w:ascii="宋体" w:hAnsi="宋体" w:hint="eastAsia"/>
              </w:rPr>
              <w:t>指导教师</w:t>
            </w:r>
          </w:p>
        </w:tc>
        <w:tc>
          <w:tcPr>
            <w:tcW w:w="1268" w:type="dxa"/>
            <w:gridSpan w:val="2"/>
            <w:tcBorders>
              <w:top w:val="single" w:sz="8" w:space="0" w:color="auto"/>
              <w:left w:val="single" w:sz="4" w:space="0" w:color="auto"/>
              <w:bottom w:val="single" w:sz="8" w:space="0" w:color="auto"/>
              <w:right w:val="single" w:sz="8" w:space="0" w:color="auto"/>
            </w:tcBorders>
            <w:vAlign w:val="center"/>
          </w:tcPr>
          <w:p w14:paraId="4B658A9A" w14:textId="77777777" w:rsidR="00C154A1" w:rsidRDefault="00C154A1" w:rsidP="00443276">
            <w:pPr>
              <w:jc w:val="center"/>
              <w:rPr>
                <w:rFonts w:ascii="宋体" w:hAnsi="宋体"/>
                <w:b/>
              </w:rPr>
            </w:pPr>
            <w:r>
              <w:rPr>
                <w:rFonts w:ascii="宋体" w:hAnsi="宋体" w:hint="eastAsia"/>
              </w:rPr>
              <w:t>姓  名</w:t>
            </w:r>
          </w:p>
        </w:tc>
        <w:tc>
          <w:tcPr>
            <w:tcW w:w="2977" w:type="dxa"/>
            <w:gridSpan w:val="2"/>
            <w:tcBorders>
              <w:top w:val="single" w:sz="8" w:space="0" w:color="auto"/>
              <w:left w:val="single" w:sz="8" w:space="0" w:color="auto"/>
              <w:bottom w:val="single" w:sz="8" w:space="0" w:color="auto"/>
              <w:right w:val="single" w:sz="8" w:space="0" w:color="auto"/>
            </w:tcBorders>
            <w:vAlign w:val="center"/>
          </w:tcPr>
          <w:p w14:paraId="11832059" w14:textId="77777777" w:rsidR="00C154A1" w:rsidRDefault="00C154A1" w:rsidP="00443276">
            <w:pPr>
              <w:jc w:val="center"/>
              <w:rPr>
                <w:rFonts w:ascii="宋体" w:hAnsi="宋体"/>
              </w:rPr>
            </w:pPr>
            <w:r>
              <w:rPr>
                <w:rFonts w:ascii="宋体" w:hAnsi="宋体" w:hint="eastAsia"/>
              </w:rPr>
              <w:t>单  位</w:t>
            </w:r>
          </w:p>
          <w:p w14:paraId="6E7CA71C" w14:textId="77777777" w:rsidR="00C154A1" w:rsidRDefault="00C154A1" w:rsidP="00443276">
            <w:pPr>
              <w:jc w:val="center"/>
              <w:rPr>
                <w:rFonts w:ascii="宋体" w:hAnsi="宋体"/>
                <w:b/>
              </w:rPr>
            </w:pPr>
            <w:r>
              <w:rPr>
                <w:rFonts w:ascii="宋体" w:hAnsi="宋体" w:hint="eastAsia"/>
              </w:rPr>
              <w:t>专  业</w:t>
            </w:r>
          </w:p>
        </w:tc>
        <w:tc>
          <w:tcPr>
            <w:tcW w:w="1559" w:type="dxa"/>
            <w:tcBorders>
              <w:top w:val="single" w:sz="8" w:space="0" w:color="auto"/>
              <w:left w:val="single" w:sz="8" w:space="0" w:color="auto"/>
              <w:bottom w:val="single" w:sz="8" w:space="0" w:color="auto"/>
              <w:right w:val="single" w:sz="8" w:space="0" w:color="auto"/>
            </w:tcBorders>
            <w:vAlign w:val="center"/>
          </w:tcPr>
          <w:p w14:paraId="3F23C087" w14:textId="77777777" w:rsidR="00C154A1" w:rsidRDefault="00C154A1" w:rsidP="00443276">
            <w:pPr>
              <w:jc w:val="center"/>
              <w:rPr>
                <w:rFonts w:ascii="宋体" w:hAnsi="宋体"/>
                <w:b/>
              </w:rPr>
            </w:pPr>
            <w:r>
              <w:rPr>
                <w:rFonts w:ascii="宋体" w:hAnsi="宋体" w:hint="eastAsia"/>
              </w:rPr>
              <w:t>职  称</w:t>
            </w:r>
          </w:p>
        </w:tc>
        <w:tc>
          <w:tcPr>
            <w:tcW w:w="1417" w:type="dxa"/>
            <w:tcBorders>
              <w:top w:val="single" w:sz="8" w:space="0" w:color="auto"/>
              <w:left w:val="single" w:sz="8" w:space="0" w:color="auto"/>
              <w:bottom w:val="single" w:sz="8" w:space="0" w:color="auto"/>
              <w:right w:val="single" w:sz="8" w:space="0" w:color="auto"/>
            </w:tcBorders>
            <w:vAlign w:val="center"/>
          </w:tcPr>
          <w:p w14:paraId="599DCF7C" w14:textId="77777777" w:rsidR="00C154A1" w:rsidRDefault="00C154A1" w:rsidP="00443276">
            <w:pPr>
              <w:jc w:val="center"/>
              <w:rPr>
                <w:rFonts w:ascii="宋体" w:hAnsi="宋体"/>
                <w:b/>
              </w:rPr>
            </w:pPr>
            <w:r>
              <w:rPr>
                <w:rFonts w:ascii="宋体" w:hAnsi="宋体" w:hint="eastAsia"/>
              </w:rPr>
              <w:t>联系方式</w:t>
            </w:r>
          </w:p>
        </w:tc>
        <w:tc>
          <w:tcPr>
            <w:tcW w:w="1438" w:type="dxa"/>
            <w:gridSpan w:val="2"/>
            <w:tcBorders>
              <w:top w:val="single" w:sz="8" w:space="0" w:color="auto"/>
              <w:left w:val="single" w:sz="8" w:space="0" w:color="auto"/>
              <w:bottom w:val="single" w:sz="8" w:space="0" w:color="auto"/>
              <w:right w:val="single" w:sz="8" w:space="0" w:color="auto"/>
            </w:tcBorders>
            <w:vAlign w:val="center"/>
          </w:tcPr>
          <w:p w14:paraId="162DBD16" w14:textId="77777777" w:rsidR="00C154A1" w:rsidRDefault="00C154A1" w:rsidP="00443276">
            <w:pPr>
              <w:jc w:val="center"/>
              <w:rPr>
                <w:rFonts w:ascii="宋体" w:hAnsi="宋体"/>
              </w:rPr>
            </w:pPr>
            <w:r>
              <w:rPr>
                <w:rFonts w:ascii="宋体" w:hAnsi="宋体" w:hint="eastAsia"/>
              </w:rPr>
              <w:t>备注</w:t>
            </w:r>
          </w:p>
        </w:tc>
      </w:tr>
      <w:tr w:rsidR="00C154A1" w14:paraId="20405EB1" w14:textId="77777777" w:rsidTr="00443276">
        <w:trPr>
          <w:cantSplit/>
          <w:trHeight w:val="503"/>
          <w:jc w:val="center"/>
        </w:trPr>
        <w:tc>
          <w:tcPr>
            <w:tcW w:w="647" w:type="dxa"/>
            <w:vMerge/>
            <w:tcBorders>
              <w:top w:val="single" w:sz="8" w:space="0" w:color="auto"/>
              <w:left w:val="single" w:sz="8" w:space="0" w:color="auto"/>
              <w:bottom w:val="single" w:sz="4" w:space="0" w:color="auto"/>
              <w:right w:val="single" w:sz="4" w:space="0" w:color="auto"/>
            </w:tcBorders>
            <w:vAlign w:val="center"/>
          </w:tcPr>
          <w:p w14:paraId="0562656B"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4" w:space="0" w:color="auto"/>
              <w:bottom w:val="single" w:sz="4" w:space="0" w:color="auto"/>
              <w:right w:val="single" w:sz="8" w:space="0" w:color="auto"/>
            </w:tcBorders>
            <w:vAlign w:val="center"/>
          </w:tcPr>
          <w:p w14:paraId="2AD976A4" w14:textId="77777777" w:rsidR="00C154A1" w:rsidRDefault="00C154A1" w:rsidP="00443276">
            <w:pPr>
              <w:jc w:val="center"/>
              <w:rPr>
                <w:rFonts w:ascii="宋体" w:hAnsi="宋体"/>
              </w:rPr>
            </w:pPr>
            <w:r>
              <w:rPr>
                <w:rFonts w:ascii="宋体" w:hAnsi="宋体" w:hint="eastAsia"/>
              </w:rPr>
              <w:t>徐艺萍</w:t>
            </w:r>
          </w:p>
        </w:tc>
        <w:tc>
          <w:tcPr>
            <w:tcW w:w="2977" w:type="dxa"/>
            <w:gridSpan w:val="2"/>
            <w:tcBorders>
              <w:top w:val="single" w:sz="8" w:space="0" w:color="auto"/>
              <w:left w:val="single" w:sz="4" w:space="0" w:color="auto"/>
              <w:bottom w:val="single" w:sz="4" w:space="0" w:color="auto"/>
              <w:right w:val="single" w:sz="8" w:space="0" w:color="auto"/>
            </w:tcBorders>
            <w:vAlign w:val="center"/>
          </w:tcPr>
          <w:p w14:paraId="73A930F7" w14:textId="77777777" w:rsidR="00C154A1" w:rsidRDefault="00C154A1" w:rsidP="00443276">
            <w:pPr>
              <w:jc w:val="center"/>
              <w:rPr>
                <w:rFonts w:ascii="宋体" w:hAnsi="宋体"/>
              </w:rPr>
            </w:pPr>
            <w:r>
              <w:rPr>
                <w:rFonts w:ascii="宋体" w:hAnsi="宋体" w:hint="eastAsia"/>
              </w:rPr>
              <w:t>哲学学院</w:t>
            </w:r>
          </w:p>
        </w:tc>
        <w:tc>
          <w:tcPr>
            <w:tcW w:w="1559" w:type="dxa"/>
            <w:tcBorders>
              <w:top w:val="single" w:sz="8" w:space="0" w:color="auto"/>
              <w:left w:val="single" w:sz="4" w:space="0" w:color="auto"/>
              <w:bottom w:val="single" w:sz="4" w:space="0" w:color="auto"/>
              <w:right w:val="single" w:sz="8" w:space="0" w:color="auto"/>
            </w:tcBorders>
            <w:vAlign w:val="center"/>
          </w:tcPr>
          <w:p w14:paraId="3CC86732" w14:textId="0298EC84" w:rsidR="00C154A1" w:rsidRDefault="00C154A1" w:rsidP="00443276">
            <w:pPr>
              <w:jc w:val="center"/>
              <w:rPr>
                <w:rFonts w:ascii="宋体" w:hAnsi="宋体"/>
              </w:rPr>
            </w:pPr>
          </w:p>
        </w:tc>
        <w:tc>
          <w:tcPr>
            <w:tcW w:w="1417" w:type="dxa"/>
            <w:tcBorders>
              <w:top w:val="single" w:sz="8" w:space="0" w:color="auto"/>
              <w:left w:val="single" w:sz="4" w:space="0" w:color="auto"/>
              <w:bottom w:val="single" w:sz="4" w:space="0" w:color="auto"/>
              <w:right w:val="single" w:sz="8" w:space="0" w:color="auto"/>
            </w:tcBorders>
            <w:vAlign w:val="center"/>
          </w:tcPr>
          <w:p w14:paraId="6F2BBF8E" w14:textId="77777777" w:rsidR="00C154A1" w:rsidRDefault="00C154A1" w:rsidP="00443276">
            <w:pPr>
              <w:jc w:val="center"/>
              <w:rPr>
                <w:rFonts w:ascii="宋体" w:hAnsi="宋体"/>
              </w:rPr>
            </w:pPr>
            <w:r>
              <w:rPr>
                <w:rFonts w:ascii="宋体" w:hAnsi="宋体" w:hint="eastAsia"/>
              </w:rPr>
              <w:t>15201928296</w:t>
            </w:r>
          </w:p>
        </w:tc>
        <w:tc>
          <w:tcPr>
            <w:tcW w:w="1438" w:type="dxa"/>
            <w:gridSpan w:val="2"/>
            <w:tcBorders>
              <w:top w:val="single" w:sz="8" w:space="0" w:color="auto"/>
              <w:left w:val="single" w:sz="4" w:space="0" w:color="auto"/>
              <w:bottom w:val="single" w:sz="4" w:space="0" w:color="auto"/>
              <w:right w:val="single" w:sz="8" w:space="0" w:color="auto"/>
            </w:tcBorders>
            <w:vAlign w:val="center"/>
          </w:tcPr>
          <w:p w14:paraId="7C6094FB" w14:textId="77777777" w:rsidR="00C154A1" w:rsidRDefault="00C154A1" w:rsidP="00443276">
            <w:pPr>
              <w:jc w:val="center"/>
              <w:rPr>
                <w:rFonts w:ascii="宋体" w:hAnsi="宋体"/>
              </w:rPr>
            </w:pPr>
            <w:bookmarkStart w:id="0" w:name="_GoBack"/>
            <w:bookmarkEnd w:id="0"/>
          </w:p>
        </w:tc>
      </w:tr>
      <w:tr w:rsidR="00C154A1" w14:paraId="56A62673" w14:textId="77777777" w:rsidTr="00443276">
        <w:trPr>
          <w:cantSplit/>
          <w:trHeight w:val="502"/>
          <w:jc w:val="center"/>
        </w:trPr>
        <w:tc>
          <w:tcPr>
            <w:tcW w:w="647" w:type="dxa"/>
            <w:vMerge/>
            <w:tcBorders>
              <w:top w:val="single" w:sz="8" w:space="0" w:color="auto"/>
              <w:left w:val="single" w:sz="8" w:space="0" w:color="auto"/>
              <w:bottom w:val="single" w:sz="4" w:space="0" w:color="auto"/>
              <w:right w:val="single" w:sz="4" w:space="0" w:color="auto"/>
            </w:tcBorders>
            <w:vAlign w:val="center"/>
          </w:tcPr>
          <w:p w14:paraId="607D695E"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4" w:space="0" w:color="auto"/>
              <w:bottom w:val="single" w:sz="4" w:space="0" w:color="auto"/>
              <w:right w:val="single" w:sz="8" w:space="0" w:color="auto"/>
            </w:tcBorders>
            <w:vAlign w:val="center"/>
          </w:tcPr>
          <w:p w14:paraId="46401669" w14:textId="77777777" w:rsidR="00C154A1" w:rsidRDefault="00C154A1" w:rsidP="00443276">
            <w:pPr>
              <w:jc w:val="center"/>
              <w:rPr>
                <w:rFonts w:ascii="宋体" w:hAnsi="宋体"/>
              </w:rPr>
            </w:pPr>
          </w:p>
        </w:tc>
        <w:tc>
          <w:tcPr>
            <w:tcW w:w="2977" w:type="dxa"/>
            <w:gridSpan w:val="2"/>
            <w:tcBorders>
              <w:top w:val="single" w:sz="8" w:space="0" w:color="auto"/>
              <w:left w:val="single" w:sz="4" w:space="0" w:color="auto"/>
              <w:bottom w:val="single" w:sz="4" w:space="0" w:color="auto"/>
              <w:right w:val="single" w:sz="8" w:space="0" w:color="auto"/>
            </w:tcBorders>
            <w:vAlign w:val="center"/>
          </w:tcPr>
          <w:p w14:paraId="23A89D20" w14:textId="77777777" w:rsidR="00C154A1" w:rsidRDefault="00C154A1" w:rsidP="00443276">
            <w:pPr>
              <w:jc w:val="center"/>
              <w:rPr>
                <w:rFonts w:ascii="宋体" w:hAnsi="宋体"/>
              </w:rPr>
            </w:pPr>
          </w:p>
        </w:tc>
        <w:tc>
          <w:tcPr>
            <w:tcW w:w="1559" w:type="dxa"/>
            <w:tcBorders>
              <w:top w:val="single" w:sz="8" w:space="0" w:color="auto"/>
              <w:left w:val="single" w:sz="4" w:space="0" w:color="auto"/>
              <w:bottom w:val="single" w:sz="4" w:space="0" w:color="auto"/>
              <w:right w:val="single" w:sz="8" w:space="0" w:color="auto"/>
            </w:tcBorders>
            <w:vAlign w:val="center"/>
          </w:tcPr>
          <w:p w14:paraId="16A0AC72" w14:textId="77777777" w:rsidR="00C154A1" w:rsidRDefault="00C154A1" w:rsidP="00443276">
            <w:pPr>
              <w:jc w:val="center"/>
              <w:rPr>
                <w:rFonts w:ascii="宋体" w:hAnsi="宋体"/>
              </w:rPr>
            </w:pPr>
          </w:p>
        </w:tc>
        <w:tc>
          <w:tcPr>
            <w:tcW w:w="1417" w:type="dxa"/>
            <w:tcBorders>
              <w:top w:val="single" w:sz="8" w:space="0" w:color="auto"/>
              <w:left w:val="single" w:sz="4" w:space="0" w:color="auto"/>
              <w:bottom w:val="single" w:sz="4" w:space="0" w:color="auto"/>
              <w:right w:val="single" w:sz="8" w:space="0" w:color="auto"/>
            </w:tcBorders>
            <w:vAlign w:val="center"/>
          </w:tcPr>
          <w:p w14:paraId="2D044065" w14:textId="77777777" w:rsidR="00C154A1" w:rsidRDefault="00C154A1" w:rsidP="00443276">
            <w:pPr>
              <w:jc w:val="center"/>
              <w:rPr>
                <w:rFonts w:ascii="宋体" w:hAnsi="宋体"/>
              </w:rPr>
            </w:pPr>
          </w:p>
        </w:tc>
        <w:tc>
          <w:tcPr>
            <w:tcW w:w="1438" w:type="dxa"/>
            <w:gridSpan w:val="2"/>
            <w:tcBorders>
              <w:top w:val="single" w:sz="8" w:space="0" w:color="auto"/>
              <w:left w:val="single" w:sz="4" w:space="0" w:color="auto"/>
              <w:bottom w:val="single" w:sz="4" w:space="0" w:color="auto"/>
              <w:right w:val="single" w:sz="8" w:space="0" w:color="auto"/>
            </w:tcBorders>
            <w:vAlign w:val="center"/>
          </w:tcPr>
          <w:p w14:paraId="17273843" w14:textId="77777777" w:rsidR="00C154A1" w:rsidRDefault="00C154A1" w:rsidP="00443276">
            <w:pPr>
              <w:jc w:val="center"/>
              <w:rPr>
                <w:rFonts w:ascii="宋体" w:hAnsi="宋体"/>
              </w:rPr>
            </w:pPr>
          </w:p>
        </w:tc>
      </w:tr>
      <w:tr w:rsidR="00C154A1" w14:paraId="24AD1AED" w14:textId="77777777" w:rsidTr="00443276">
        <w:trPr>
          <w:cantSplit/>
          <w:trHeight w:val="345"/>
          <w:jc w:val="center"/>
        </w:trPr>
        <w:tc>
          <w:tcPr>
            <w:tcW w:w="647" w:type="dxa"/>
            <w:vMerge w:val="restart"/>
            <w:tcBorders>
              <w:top w:val="single" w:sz="8" w:space="0" w:color="auto"/>
              <w:left w:val="single" w:sz="4" w:space="0" w:color="auto"/>
              <w:bottom w:val="single" w:sz="4" w:space="0" w:color="auto"/>
              <w:right w:val="single" w:sz="8" w:space="0" w:color="auto"/>
            </w:tcBorders>
            <w:textDirection w:val="tbRlV"/>
            <w:vAlign w:val="center"/>
          </w:tcPr>
          <w:p w14:paraId="3F1DE7E3" w14:textId="77777777" w:rsidR="00C154A1" w:rsidRDefault="00C154A1" w:rsidP="00443276">
            <w:pPr>
              <w:ind w:left="113" w:right="113"/>
              <w:jc w:val="center"/>
              <w:rPr>
                <w:rFonts w:ascii="宋体" w:hAnsi="宋体"/>
                <w:b/>
              </w:rPr>
            </w:pPr>
            <w:r>
              <w:rPr>
                <w:rFonts w:ascii="宋体" w:hAnsi="宋体" w:hint="eastAsia"/>
              </w:rPr>
              <w:t>项目组成员</w:t>
            </w: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7955CEB2" w14:textId="77777777" w:rsidR="00C154A1" w:rsidRDefault="00C154A1" w:rsidP="00443276">
            <w:pPr>
              <w:jc w:val="center"/>
              <w:rPr>
                <w:rFonts w:ascii="宋体" w:hAnsi="宋体"/>
                <w:b/>
              </w:rPr>
            </w:pPr>
            <w:r>
              <w:rPr>
                <w:rFonts w:ascii="宋体" w:hAnsi="宋体" w:hint="eastAsia"/>
              </w:rPr>
              <w:t>姓  名</w:t>
            </w:r>
          </w:p>
        </w:tc>
        <w:tc>
          <w:tcPr>
            <w:tcW w:w="1498" w:type="dxa"/>
            <w:tcBorders>
              <w:top w:val="single" w:sz="8" w:space="0" w:color="auto"/>
              <w:left w:val="single" w:sz="8" w:space="0" w:color="auto"/>
              <w:bottom w:val="single" w:sz="8" w:space="0" w:color="auto"/>
              <w:right w:val="single" w:sz="8" w:space="0" w:color="auto"/>
            </w:tcBorders>
            <w:vAlign w:val="center"/>
          </w:tcPr>
          <w:p w14:paraId="6BE77DB2" w14:textId="77777777" w:rsidR="00C154A1" w:rsidRDefault="00C154A1" w:rsidP="00443276">
            <w:pPr>
              <w:jc w:val="center"/>
              <w:rPr>
                <w:rFonts w:ascii="宋体" w:hAnsi="宋体"/>
                <w:b/>
              </w:rPr>
            </w:pPr>
            <w:r>
              <w:rPr>
                <w:rFonts w:ascii="宋体" w:hAnsi="宋体" w:hint="eastAsia"/>
              </w:rPr>
              <w:t>学号</w:t>
            </w:r>
          </w:p>
        </w:tc>
        <w:tc>
          <w:tcPr>
            <w:tcW w:w="1479" w:type="dxa"/>
            <w:tcBorders>
              <w:top w:val="single" w:sz="8" w:space="0" w:color="auto"/>
              <w:left w:val="single" w:sz="8" w:space="0" w:color="auto"/>
              <w:bottom w:val="single" w:sz="8" w:space="0" w:color="auto"/>
              <w:right w:val="single" w:sz="8" w:space="0" w:color="auto"/>
            </w:tcBorders>
            <w:vAlign w:val="center"/>
          </w:tcPr>
          <w:p w14:paraId="2ACDF965" w14:textId="77777777" w:rsidR="00C154A1" w:rsidRDefault="00C154A1" w:rsidP="00443276">
            <w:pPr>
              <w:jc w:val="center"/>
              <w:rPr>
                <w:rFonts w:ascii="宋体" w:hAnsi="宋体"/>
              </w:rPr>
            </w:pPr>
            <w:r>
              <w:rPr>
                <w:rFonts w:ascii="宋体" w:hAnsi="宋体" w:hint="eastAsia"/>
              </w:rPr>
              <w:t>班级</w:t>
            </w:r>
          </w:p>
        </w:tc>
        <w:tc>
          <w:tcPr>
            <w:tcW w:w="1559" w:type="dxa"/>
            <w:tcBorders>
              <w:top w:val="single" w:sz="8" w:space="0" w:color="auto"/>
              <w:left w:val="single" w:sz="8" w:space="0" w:color="auto"/>
              <w:bottom w:val="single" w:sz="8" w:space="0" w:color="auto"/>
              <w:right w:val="single" w:sz="8" w:space="0" w:color="auto"/>
            </w:tcBorders>
            <w:vAlign w:val="center"/>
          </w:tcPr>
          <w:p w14:paraId="3AE5688A" w14:textId="77777777" w:rsidR="00C154A1" w:rsidRDefault="00C154A1" w:rsidP="00443276">
            <w:pPr>
              <w:jc w:val="center"/>
              <w:rPr>
                <w:rFonts w:ascii="宋体" w:hAnsi="宋体"/>
                <w:b/>
              </w:rPr>
            </w:pPr>
            <w:r>
              <w:rPr>
                <w:rFonts w:ascii="宋体" w:hAnsi="宋体" w:hint="eastAsia"/>
              </w:rPr>
              <w:t>专  业</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0DE84F9A" w14:textId="77777777" w:rsidR="00C154A1" w:rsidRDefault="00C154A1" w:rsidP="00443276">
            <w:pPr>
              <w:jc w:val="center"/>
              <w:rPr>
                <w:rFonts w:ascii="宋体" w:hAnsi="宋体"/>
                <w:b/>
              </w:rPr>
            </w:pPr>
            <w:r>
              <w:rPr>
                <w:rFonts w:ascii="宋体" w:hAnsi="宋体" w:hint="eastAsia"/>
              </w:rPr>
              <w:t>联系方式</w:t>
            </w:r>
          </w:p>
        </w:tc>
        <w:tc>
          <w:tcPr>
            <w:tcW w:w="1396" w:type="dxa"/>
            <w:tcBorders>
              <w:top w:val="single" w:sz="8" w:space="0" w:color="auto"/>
              <w:left w:val="single" w:sz="8" w:space="0" w:color="auto"/>
              <w:bottom w:val="single" w:sz="8" w:space="0" w:color="auto"/>
              <w:right w:val="single" w:sz="8" w:space="0" w:color="auto"/>
            </w:tcBorders>
            <w:vAlign w:val="center"/>
          </w:tcPr>
          <w:p w14:paraId="244275C7" w14:textId="77777777" w:rsidR="00C154A1" w:rsidRDefault="00C154A1" w:rsidP="00443276">
            <w:pPr>
              <w:jc w:val="center"/>
              <w:rPr>
                <w:rFonts w:ascii="宋体" w:hAnsi="宋体"/>
              </w:rPr>
            </w:pPr>
            <w:r>
              <w:rPr>
                <w:rFonts w:ascii="宋体" w:hAnsi="宋体" w:hint="eastAsia"/>
              </w:rPr>
              <w:t>备注</w:t>
            </w:r>
          </w:p>
        </w:tc>
      </w:tr>
      <w:tr w:rsidR="00C154A1" w14:paraId="0A1DB25F" w14:textId="77777777" w:rsidTr="00443276">
        <w:trPr>
          <w:cantSplit/>
          <w:trHeight w:val="345"/>
          <w:jc w:val="center"/>
        </w:trPr>
        <w:tc>
          <w:tcPr>
            <w:tcW w:w="647" w:type="dxa"/>
            <w:vMerge/>
            <w:tcBorders>
              <w:top w:val="single" w:sz="8" w:space="0" w:color="auto"/>
              <w:left w:val="single" w:sz="4" w:space="0" w:color="auto"/>
              <w:bottom w:val="single" w:sz="4" w:space="0" w:color="auto"/>
              <w:right w:val="single" w:sz="8" w:space="0" w:color="auto"/>
            </w:tcBorders>
            <w:vAlign w:val="center"/>
          </w:tcPr>
          <w:p w14:paraId="1FEEC274"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25A69324" w14:textId="77777777" w:rsidR="00C154A1" w:rsidRDefault="00C154A1" w:rsidP="00443276">
            <w:pPr>
              <w:jc w:val="center"/>
            </w:pPr>
            <w:r>
              <w:rPr>
                <w:rFonts w:hint="eastAsia"/>
              </w:rPr>
              <w:t>赵骁</w:t>
            </w:r>
          </w:p>
        </w:tc>
        <w:tc>
          <w:tcPr>
            <w:tcW w:w="1498" w:type="dxa"/>
            <w:tcBorders>
              <w:top w:val="single" w:sz="8" w:space="0" w:color="auto"/>
              <w:left w:val="single" w:sz="8" w:space="0" w:color="auto"/>
              <w:bottom w:val="single" w:sz="8" w:space="0" w:color="auto"/>
              <w:right w:val="single" w:sz="8" w:space="0" w:color="auto"/>
            </w:tcBorders>
            <w:vAlign w:val="center"/>
          </w:tcPr>
          <w:p w14:paraId="02678BFF" w14:textId="77777777" w:rsidR="00C154A1" w:rsidRDefault="00C154A1" w:rsidP="00443276">
            <w:pPr>
              <w:jc w:val="center"/>
            </w:pPr>
            <w:r>
              <w:rPr>
                <w:rFonts w:hint="eastAsia"/>
              </w:rPr>
              <w:t>13300160061</w:t>
            </w:r>
          </w:p>
        </w:tc>
        <w:tc>
          <w:tcPr>
            <w:tcW w:w="1479" w:type="dxa"/>
            <w:tcBorders>
              <w:top w:val="single" w:sz="8" w:space="0" w:color="auto"/>
              <w:left w:val="single" w:sz="8" w:space="0" w:color="auto"/>
              <w:bottom w:val="single" w:sz="8" w:space="0" w:color="auto"/>
              <w:right w:val="single" w:sz="8" w:space="0" w:color="auto"/>
            </w:tcBorders>
            <w:vAlign w:val="center"/>
          </w:tcPr>
          <w:p w14:paraId="597266CA" w14:textId="77777777" w:rsidR="00C154A1" w:rsidRDefault="00C154A1" w:rsidP="00443276">
            <w:pPr>
              <w:jc w:val="center"/>
            </w:pPr>
            <w:r>
              <w:rPr>
                <w:rFonts w:hint="eastAsia"/>
              </w:rPr>
              <w:t>哲学学院</w:t>
            </w:r>
            <w:r>
              <w:rPr>
                <w:rFonts w:hint="eastAsia"/>
              </w:rPr>
              <w:t>13</w:t>
            </w:r>
            <w:r>
              <w:rPr>
                <w:rFonts w:hint="eastAsia"/>
              </w:rPr>
              <w:t>级本科班</w:t>
            </w:r>
          </w:p>
        </w:tc>
        <w:tc>
          <w:tcPr>
            <w:tcW w:w="1559" w:type="dxa"/>
            <w:tcBorders>
              <w:top w:val="single" w:sz="8" w:space="0" w:color="auto"/>
              <w:left w:val="single" w:sz="8" w:space="0" w:color="auto"/>
              <w:bottom w:val="single" w:sz="8" w:space="0" w:color="auto"/>
              <w:right w:val="single" w:sz="8" w:space="0" w:color="auto"/>
            </w:tcBorders>
            <w:vAlign w:val="center"/>
          </w:tcPr>
          <w:p w14:paraId="14DE3339" w14:textId="77777777" w:rsidR="00C154A1" w:rsidRDefault="00C154A1" w:rsidP="00443276">
            <w:pPr>
              <w:jc w:val="center"/>
            </w:pPr>
            <w:r>
              <w:rPr>
                <w:rFonts w:hint="eastAsia"/>
              </w:rPr>
              <w:t>哲学</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2B5FC20A" w14:textId="77777777" w:rsidR="00C154A1" w:rsidRDefault="00C154A1" w:rsidP="00443276">
            <w:pPr>
              <w:jc w:val="center"/>
            </w:pPr>
            <w:r>
              <w:rPr>
                <w:rFonts w:hint="eastAsia"/>
              </w:rPr>
              <w:t>18501633473</w:t>
            </w:r>
          </w:p>
        </w:tc>
        <w:tc>
          <w:tcPr>
            <w:tcW w:w="1396" w:type="dxa"/>
            <w:tcBorders>
              <w:top w:val="single" w:sz="8" w:space="0" w:color="auto"/>
              <w:left w:val="single" w:sz="8" w:space="0" w:color="auto"/>
              <w:bottom w:val="single" w:sz="8" w:space="0" w:color="auto"/>
              <w:right w:val="single" w:sz="8" w:space="0" w:color="auto"/>
            </w:tcBorders>
            <w:vAlign w:val="center"/>
          </w:tcPr>
          <w:p w14:paraId="13A3B32E" w14:textId="77777777" w:rsidR="00C154A1" w:rsidRDefault="00C154A1" w:rsidP="00443276">
            <w:pPr>
              <w:jc w:val="center"/>
            </w:pPr>
          </w:p>
        </w:tc>
      </w:tr>
      <w:tr w:rsidR="00C154A1" w14:paraId="3F24E7F3" w14:textId="77777777" w:rsidTr="00443276">
        <w:trPr>
          <w:cantSplit/>
          <w:trHeight w:val="345"/>
          <w:jc w:val="center"/>
        </w:trPr>
        <w:tc>
          <w:tcPr>
            <w:tcW w:w="647" w:type="dxa"/>
            <w:vMerge/>
            <w:tcBorders>
              <w:top w:val="single" w:sz="8" w:space="0" w:color="auto"/>
              <w:left w:val="single" w:sz="4" w:space="0" w:color="auto"/>
              <w:bottom w:val="single" w:sz="4" w:space="0" w:color="auto"/>
              <w:right w:val="single" w:sz="8" w:space="0" w:color="auto"/>
            </w:tcBorders>
            <w:vAlign w:val="center"/>
          </w:tcPr>
          <w:p w14:paraId="3050A501"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20D6DD93" w14:textId="77777777" w:rsidR="00C154A1" w:rsidRDefault="00C154A1" w:rsidP="00443276">
            <w:pPr>
              <w:jc w:val="center"/>
              <w:rPr>
                <w:rFonts w:ascii="宋体" w:hAnsi="宋体" w:cs="宋体"/>
              </w:rPr>
            </w:pPr>
            <w:r>
              <w:rPr>
                <w:rFonts w:hint="eastAsia"/>
              </w:rPr>
              <w:t>陈哲锋</w:t>
            </w:r>
          </w:p>
        </w:tc>
        <w:tc>
          <w:tcPr>
            <w:tcW w:w="1498" w:type="dxa"/>
            <w:tcBorders>
              <w:top w:val="single" w:sz="8" w:space="0" w:color="auto"/>
              <w:left w:val="single" w:sz="8" w:space="0" w:color="auto"/>
              <w:bottom w:val="single" w:sz="8" w:space="0" w:color="auto"/>
              <w:right w:val="single" w:sz="8" w:space="0" w:color="auto"/>
            </w:tcBorders>
            <w:vAlign w:val="center"/>
          </w:tcPr>
          <w:p w14:paraId="6DFF0B72" w14:textId="77777777" w:rsidR="00C154A1" w:rsidRDefault="00C154A1" w:rsidP="00443276">
            <w:pPr>
              <w:jc w:val="center"/>
            </w:pPr>
            <w:r>
              <w:rPr>
                <w:rFonts w:hint="eastAsia"/>
              </w:rPr>
              <w:t>13300160051</w:t>
            </w:r>
          </w:p>
        </w:tc>
        <w:tc>
          <w:tcPr>
            <w:tcW w:w="1479" w:type="dxa"/>
            <w:tcBorders>
              <w:top w:val="single" w:sz="8" w:space="0" w:color="auto"/>
              <w:left w:val="single" w:sz="8" w:space="0" w:color="auto"/>
              <w:bottom w:val="single" w:sz="8" w:space="0" w:color="auto"/>
              <w:right w:val="single" w:sz="8" w:space="0" w:color="auto"/>
            </w:tcBorders>
            <w:vAlign w:val="center"/>
          </w:tcPr>
          <w:p w14:paraId="6C66F359" w14:textId="77777777" w:rsidR="00C154A1" w:rsidRDefault="00C154A1" w:rsidP="00443276">
            <w:pPr>
              <w:jc w:val="center"/>
            </w:pPr>
            <w:r>
              <w:rPr>
                <w:rFonts w:hint="eastAsia"/>
              </w:rPr>
              <w:t>哲学学院</w:t>
            </w:r>
            <w:r>
              <w:rPr>
                <w:rFonts w:hint="eastAsia"/>
              </w:rPr>
              <w:t>13</w:t>
            </w:r>
            <w:r>
              <w:rPr>
                <w:rFonts w:hint="eastAsia"/>
              </w:rPr>
              <w:t>级本科班</w:t>
            </w:r>
          </w:p>
        </w:tc>
        <w:tc>
          <w:tcPr>
            <w:tcW w:w="1559" w:type="dxa"/>
            <w:tcBorders>
              <w:top w:val="single" w:sz="8" w:space="0" w:color="auto"/>
              <w:left w:val="single" w:sz="8" w:space="0" w:color="auto"/>
              <w:bottom w:val="single" w:sz="8" w:space="0" w:color="auto"/>
              <w:right w:val="single" w:sz="8" w:space="0" w:color="auto"/>
            </w:tcBorders>
            <w:vAlign w:val="center"/>
          </w:tcPr>
          <w:p w14:paraId="44927C91" w14:textId="77777777" w:rsidR="00C154A1" w:rsidRDefault="00C154A1" w:rsidP="00443276">
            <w:pPr>
              <w:jc w:val="center"/>
            </w:pPr>
            <w:r>
              <w:rPr>
                <w:rFonts w:hint="eastAsia"/>
              </w:rPr>
              <w:t>哲学</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42C19B6B" w14:textId="77777777" w:rsidR="00C154A1" w:rsidRDefault="00C154A1" w:rsidP="00443276">
            <w:pPr>
              <w:jc w:val="center"/>
            </w:pPr>
            <w:r>
              <w:rPr>
                <w:rFonts w:hint="eastAsia"/>
              </w:rPr>
              <w:t>15021974335</w:t>
            </w:r>
          </w:p>
        </w:tc>
        <w:tc>
          <w:tcPr>
            <w:tcW w:w="1396" w:type="dxa"/>
            <w:tcBorders>
              <w:top w:val="single" w:sz="8" w:space="0" w:color="auto"/>
              <w:left w:val="single" w:sz="8" w:space="0" w:color="auto"/>
              <w:bottom w:val="single" w:sz="8" w:space="0" w:color="auto"/>
              <w:right w:val="single" w:sz="8" w:space="0" w:color="auto"/>
            </w:tcBorders>
            <w:vAlign w:val="center"/>
          </w:tcPr>
          <w:p w14:paraId="1874426C" w14:textId="77777777" w:rsidR="00C154A1" w:rsidRDefault="00C154A1" w:rsidP="00443276">
            <w:pPr>
              <w:jc w:val="center"/>
            </w:pPr>
          </w:p>
        </w:tc>
      </w:tr>
      <w:tr w:rsidR="00C154A1" w14:paraId="5769774C" w14:textId="77777777" w:rsidTr="00443276">
        <w:trPr>
          <w:cantSplit/>
          <w:trHeight w:val="345"/>
          <w:jc w:val="center"/>
        </w:trPr>
        <w:tc>
          <w:tcPr>
            <w:tcW w:w="647" w:type="dxa"/>
            <w:vMerge/>
            <w:tcBorders>
              <w:top w:val="single" w:sz="8" w:space="0" w:color="auto"/>
              <w:left w:val="single" w:sz="4" w:space="0" w:color="auto"/>
              <w:bottom w:val="single" w:sz="4" w:space="0" w:color="auto"/>
              <w:right w:val="single" w:sz="8" w:space="0" w:color="auto"/>
            </w:tcBorders>
            <w:vAlign w:val="center"/>
          </w:tcPr>
          <w:p w14:paraId="05E33065"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77C4415E" w14:textId="77777777" w:rsidR="00C154A1" w:rsidRDefault="00C154A1" w:rsidP="00443276">
            <w:pPr>
              <w:jc w:val="center"/>
              <w:rPr>
                <w:rFonts w:ascii="宋体" w:hAnsi="宋体" w:cs="宋体"/>
              </w:rPr>
            </w:pPr>
            <w:r>
              <w:rPr>
                <w:rFonts w:ascii="宋体" w:hAnsi="宋体" w:cs="宋体" w:hint="eastAsia"/>
              </w:rPr>
              <w:t>侯丹青</w:t>
            </w:r>
          </w:p>
        </w:tc>
        <w:tc>
          <w:tcPr>
            <w:tcW w:w="1498" w:type="dxa"/>
            <w:tcBorders>
              <w:top w:val="single" w:sz="8" w:space="0" w:color="auto"/>
              <w:left w:val="single" w:sz="8" w:space="0" w:color="auto"/>
              <w:bottom w:val="single" w:sz="8" w:space="0" w:color="auto"/>
              <w:right w:val="single" w:sz="8" w:space="0" w:color="auto"/>
            </w:tcBorders>
            <w:vAlign w:val="center"/>
          </w:tcPr>
          <w:p w14:paraId="3F0CB992" w14:textId="77777777" w:rsidR="00C154A1" w:rsidRDefault="00C154A1" w:rsidP="00443276">
            <w:pPr>
              <w:jc w:val="center"/>
            </w:pPr>
            <w:r>
              <w:rPr>
                <w:rFonts w:hint="eastAsia"/>
              </w:rPr>
              <w:t>13300160052</w:t>
            </w:r>
          </w:p>
        </w:tc>
        <w:tc>
          <w:tcPr>
            <w:tcW w:w="1479" w:type="dxa"/>
            <w:tcBorders>
              <w:top w:val="single" w:sz="8" w:space="0" w:color="auto"/>
              <w:left w:val="single" w:sz="8" w:space="0" w:color="auto"/>
              <w:bottom w:val="single" w:sz="8" w:space="0" w:color="auto"/>
              <w:right w:val="single" w:sz="8" w:space="0" w:color="auto"/>
            </w:tcBorders>
            <w:vAlign w:val="center"/>
          </w:tcPr>
          <w:p w14:paraId="6637EAC8" w14:textId="77777777" w:rsidR="00C154A1" w:rsidRDefault="00C154A1" w:rsidP="00443276">
            <w:pPr>
              <w:jc w:val="center"/>
            </w:pPr>
            <w:r>
              <w:rPr>
                <w:rFonts w:hint="eastAsia"/>
              </w:rPr>
              <w:t>哲学学院</w:t>
            </w:r>
            <w:r>
              <w:rPr>
                <w:rFonts w:hint="eastAsia"/>
              </w:rPr>
              <w:t>13</w:t>
            </w:r>
            <w:r>
              <w:rPr>
                <w:rFonts w:hint="eastAsia"/>
              </w:rPr>
              <w:t>级本科班</w:t>
            </w:r>
          </w:p>
        </w:tc>
        <w:tc>
          <w:tcPr>
            <w:tcW w:w="1559" w:type="dxa"/>
            <w:tcBorders>
              <w:top w:val="single" w:sz="8" w:space="0" w:color="auto"/>
              <w:left w:val="single" w:sz="8" w:space="0" w:color="auto"/>
              <w:bottom w:val="single" w:sz="8" w:space="0" w:color="auto"/>
              <w:right w:val="single" w:sz="8" w:space="0" w:color="auto"/>
            </w:tcBorders>
            <w:vAlign w:val="center"/>
          </w:tcPr>
          <w:p w14:paraId="0A36E535" w14:textId="77777777" w:rsidR="00C154A1" w:rsidRDefault="00C154A1" w:rsidP="00443276">
            <w:pPr>
              <w:jc w:val="center"/>
            </w:pPr>
            <w:r>
              <w:rPr>
                <w:rFonts w:hint="eastAsia"/>
              </w:rPr>
              <w:t>哲学</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7703E0F7" w14:textId="77777777" w:rsidR="00C154A1" w:rsidRDefault="00C154A1" w:rsidP="00443276">
            <w:pPr>
              <w:jc w:val="center"/>
            </w:pPr>
            <w:r w:rsidRPr="00973BBC">
              <w:t>15901958907</w:t>
            </w:r>
          </w:p>
        </w:tc>
        <w:tc>
          <w:tcPr>
            <w:tcW w:w="1396" w:type="dxa"/>
            <w:tcBorders>
              <w:top w:val="single" w:sz="8" w:space="0" w:color="auto"/>
              <w:left w:val="single" w:sz="8" w:space="0" w:color="auto"/>
              <w:bottom w:val="single" w:sz="8" w:space="0" w:color="auto"/>
              <w:right w:val="single" w:sz="8" w:space="0" w:color="auto"/>
            </w:tcBorders>
            <w:vAlign w:val="center"/>
          </w:tcPr>
          <w:p w14:paraId="6ADA6534" w14:textId="77777777" w:rsidR="00C154A1" w:rsidRDefault="00C154A1" w:rsidP="00443276">
            <w:pPr>
              <w:jc w:val="center"/>
            </w:pPr>
          </w:p>
        </w:tc>
      </w:tr>
      <w:tr w:rsidR="00C154A1" w14:paraId="28444962" w14:textId="77777777" w:rsidTr="00443276">
        <w:trPr>
          <w:cantSplit/>
          <w:trHeight w:val="345"/>
          <w:jc w:val="center"/>
        </w:trPr>
        <w:tc>
          <w:tcPr>
            <w:tcW w:w="647" w:type="dxa"/>
            <w:vMerge/>
            <w:tcBorders>
              <w:top w:val="single" w:sz="8" w:space="0" w:color="auto"/>
              <w:left w:val="single" w:sz="4" w:space="0" w:color="auto"/>
              <w:bottom w:val="single" w:sz="4" w:space="0" w:color="auto"/>
              <w:right w:val="single" w:sz="8" w:space="0" w:color="auto"/>
            </w:tcBorders>
            <w:vAlign w:val="center"/>
          </w:tcPr>
          <w:p w14:paraId="04127EBF"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54951A96" w14:textId="77777777" w:rsidR="00C154A1" w:rsidRDefault="00C154A1" w:rsidP="00443276">
            <w:pPr>
              <w:jc w:val="center"/>
              <w:rPr>
                <w:rFonts w:ascii="宋体" w:hAnsi="宋体" w:cs="宋体"/>
              </w:rPr>
            </w:pPr>
            <w:r>
              <w:rPr>
                <w:rFonts w:ascii="宋体" w:hAnsi="宋体" w:cs="宋体" w:hint="eastAsia"/>
              </w:rPr>
              <w:t>章荣轩</w:t>
            </w:r>
          </w:p>
        </w:tc>
        <w:tc>
          <w:tcPr>
            <w:tcW w:w="1498" w:type="dxa"/>
            <w:tcBorders>
              <w:top w:val="single" w:sz="8" w:space="0" w:color="auto"/>
              <w:left w:val="single" w:sz="8" w:space="0" w:color="auto"/>
              <w:bottom w:val="single" w:sz="8" w:space="0" w:color="auto"/>
              <w:right w:val="single" w:sz="8" w:space="0" w:color="auto"/>
            </w:tcBorders>
            <w:vAlign w:val="center"/>
          </w:tcPr>
          <w:p w14:paraId="7729C4FB" w14:textId="77777777" w:rsidR="00C154A1" w:rsidRDefault="00C154A1" w:rsidP="00443276">
            <w:pPr>
              <w:jc w:val="center"/>
            </w:pPr>
            <w:r>
              <w:rPr>
                <w:rFonts w:hint="eastAsia"/>
              </w:rPr>
              <w:t>13300160065</w:t>
            </w:r>
          </w:p>
        </w:tc>
        <w:tc>
          <w:tcPr>
            <w:tcW w:w="1479" w:type="dxa"/>
            <w:tcBorders>
              <w:top w:val="single" w:sz="8" w:space="0" w:color="auto"/>
              <w:left w:val="single" w:sz="8" w:space="0" w:color="auto"/>
              <w:bottom w:val="single" w:sz="8" w:space="0" w:color="auto"/>
              <w:right w:val="single" w:sz="8" w:space="0" w:color="auto"/>
            </w:tcBorders>
            <w:vAlign w:val="center"/>
          </w:tcPr>
          <w:p w14:paraId="1876BEE2" w14:textId="77777777" w:rsidR="00C154A1" w:rsidRDefault="00C154A1" w:rsidP="00443276">
            <w:pPr>
              <w:jc w:val="center"/>
            </w:pPr>
            <w:r>
              <w:rPr>
                <w:rFonts w:hint="eastAsia"/>
              </w:rPr>
              <w:t>哲学学院</w:t>
            </w:r>
            <w:r>
              <w:rPr>
                <w:rFonts w:hint="eastAsia"/>
              </w:rPr>
              <w:t>13</w:t>
            </w:r>
            <w:r>
              <w:rPr>
                <w:rFonts w:hint="eastAsia"/>
              </w:rPr>
              <w:t>级本科班</w:t>
            </w:r>
          </w:p>
        </w:tc>
        <w:tc>
          <w:tcPr>
            <w:tcW w:w="1559" w:type="dxa"/>
            <w:tcBorders>
              <w:top w:val="single" w:sz="8" w:space="0" w:color="auto"/>
              <w:left w:val="single" w:sz="8" w:space="0" w:color="auto"/>
              <w:bottom w:val="single" w:sz="8" w:space="0" w:color="auto"/>
              <w:right w:val="single" w:sz="8" w:space="0" w:color="auto"/>
            </w:tcBorders>
            <w:vAlign w:val="center"/>
          </w:tcPr>
          <w:p w14:paraId="1E859495" w14:textId="77777777" w:rsidR="00C154A1" w:rsidRDefault="00C154A1" w:rsidP="00443276">
            <w:pPr>
              <w:jc w:val="center"/>
            </w:pPr>
            <w:r>
              <w:rPr>
                <w:rFonts w:hint="eastAsia"/>
              </w:rPr>
              <w:t>宗教学</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05A1DF9D" w14:textId="77777777" w:rsidR="00C154A1" w:rsidRDefault="00C154A1" w:rsidP="00443276">
            <w:pPr>
              <w:jc w:val="center"/>
            </w:pPr>
            <w:r>
              <w:rPr>
                <w:rFonts w:hint="eastAsia"/>
              </w:rPr>
              <w:t>15221928657</w:t>
            </w:r>
          </w:p>
        </w:tc>
        <w:tc>
          <w:tcPr>
            <w:tcW w:w="1396" w:type="dxa"/>
            <w:tcBorders>
              <w:top w:val="single" w:sz="8" w:space="0" w:color="auto"/>
              <w:left w:val="single" w:sz="8" w:space="0" w:color="auto"/>
              <w:bottom w:val="single" w:sz="8" w:space="0" w:color="auto"/>
              <w:right w:val="single" w:sz="8" w:space="0" w:color="auto"/>
            </w:tcBorders>
            <w:vAlign w:val="center"/>
          </w:tcPr>
          <w:p w14:paraId="2E0C4874" w14:textId="77777777" w:rsidR="00C154A1" w:rsidRDefault="00C154A1" w:rsidP="00443276">
            <w:pPr>
              <w:jc w:val="center"/>
            </w:pPr>
          </w:p>
        </w:tc>
      </w:tr>
      <w:tr w:rsidR="00C154A1" w14:paraId="53D9C320" w14:textId="77777777" w:rsidTr="00443276">
        <w:trPr>
          <w:cantSplit/>
          <w:trHeight w:val="345"/>
          <w:jc w:val="center"/>
        </w:trPr>
        <w:tc>
          <w:tcPr>
            <w:tcW w:w="647" w:type="dxa"/>
            <w:vMerge/>
            <w:tcBorders>
              <w:top w:val="single" w:sz="8" w:space="0" w:color="auto"/>
              <w:left w:val="single" w:sz="4" w:space="0" w:color="auto"/>
              <w:bottom w:val="single" w:sz="4" w:space="0" w:color="auto"/>
              <w:right w:val="single" w:sz="8" w:space="0" w:color="auto"/>
            </w:tcBorders>
            <w:vAlign w:val="center"/>
          </w:tcPr>
          <w:p w14:paraId="5EBFF3C4" w14:textId="77777777" w:rsidR="00C154A1" w:rsidRDefault="00C154A1" w:rsidP="00443276">
            <w:pPr>
              <w:widowControl/>
              <w:jc w:val="left"/>
              <w:rPr>
                <w:rFonts w:ascii="宋体" w:hAnsi="宋体"/>
                <w:b/>
              </w:rPr>
            </w:pPr>
          </w:p>
        </w:tc>
        <w:tc>
          <w:tcPr>
            <w:tcW w:w="1268" w:type="dxa"/>
            <w:gridSpan w:val="2"/>
            <w:tcBorders>
              <w:top w:val="single" w:sz="8" w:space="0" w:color="auto"/>
              <w:left w:val="single" w:sz="8" w:space="0" w:color="auto"/>
              <w:bottom w:val="single" w:sz="8" w:space="0" w:color="auto"/>
              <w:right w:val="single" w:sz="8" w:space="0" w:color="auto"/>
            </w:tcBorders>
            <w:vAlign w:val="center"/>
          </w:tcPr>
          <w:p w14:paraId="04F784C4" w14:textId="77777777" w:rsidR="00C154A1" w:rsidRDefault="00C154A1" w:rsidP="00443276">
            <w:pPr>
              <w:jc w:val="center"/>
              <w:rPr>
                <w:rFonts w:ascii="宋体" w:hAnsi="宋体" w:cs="宋体"/>
              </w:rPr>
            </w:pPr>
            <w:r>
              <w:rPr>
                <w:rFonts w:ascii="宋体" w:hAnsi="宋体" w:cs="宋体" w:hint="eastAsia"/>
              </w:rPr>
              <w:t>张润坤</w:t>
            </w:r>
          </w:p>
        </w:tc>
        <w:tc>
          <w:tcPr>
            <w:tcW w:w="1498" w:type="dxa"/>
            <w:tcBorders>
              <w:top w:val="single" w:sz="8" w:space="0" w:color="auto"/>
              <w:left w:val="single" w:sz="8" w:space="0" w:color="auto"/>
              <w:bottom w:val="single" w:sz="8" w:space="0" w:color="auto"/>
              <w:right w:val="single" w:sz="8" w:space="0" w:color="auto"/>
            </w:tcBorders>
            <w:vAlign w:val="center"/>
          </w:tcPr>
          <w:p w14:paraId="26AD0F86" w14:textId="77777777" w:rsidR="00C154A1" w:rsidRDefault="00C154A1" w:rsidP="00443276">
            <w:pPr>
              <w:jc w:val="center"/>
            </w:pPr>
            <w:r>
              <w:rPr>
                <w:rFonts w:hint="eastAsia"/>
              </w:rPr>
              <w:t>13300160060</w:t>
            </w:r>
          </w:p>
        </w:tc>
        <w:tc>
          <w:tcPr>
            <w:tcW w:w="1479" w:type="dxa"/>
            <w:tcBorders>
              <w:top w:val="single" w:sz="8" w:space="0" w:color="auto"/>
              <w:left w:val="single" w:sz="8" w:space="0" w:color="auto"/>
              <w:bottom w:val="single" w:sz="8" w:space="0" w:color="auto"/>
              <w:right w:val="single" w:sz="8" w:space="0" w:color="auto"/>
            </w:tcBorders>
            <w:vAlign w:val="center"/>
          </w:tcPr>
          <w:p w14:paraId="5839439F" w14:textId="77777777" w:rsidR="00C154A1" w:rsidRDefault="00C154A1" w:rsidP="00443276">
            <w:pPr>
              <w:jc w:val="center"/>
            </w:pPr>
            <w:r>
              <w:rPr>
                <w:rFonts w:hint="eastAsia"/>
              </w:rPr>
              <w:t>哲学学院</w:t>
            </w:r>
            <w:r>
              <w:rPr>
                <w:rFonts w:hint="eastAsia"/>
              </w:rPr>
              <w:t>13</w:t>
            </w:r>
            <w:r>
              <w:rPr>
                <w:rFonts w:hint="eastAsia"/>
              </w:rPr>
              <w:t>级本科班</w:t>
            </w:r>
          </w:p>
        </w:tc>
        <w:tc>
          <w:tcPr>
            <w:tcW w:w="1559" w:type="dxa"/>
            <w:tcBorders>
              <w:top w:val="single" w:sz="8" w:space="0" w:color="auto"/>
              <w:left w:val="single" w:sz="8" w:space="0" w:color="auto"/>
              <w:bottom w:val="single" w:sz="8" w:space="0" w:color="auto"/>
              <w:right w:val="single" w:sz="8" w:space="0" w:color="auto"/>
            </w:tcBorders>
            <w:vAlign w:val="center"/>
          </w:tcPr>
          <w:p w14:paraId="27E41097" w14:textId="77777777" w:rsidR="00C154A1" w:rsidRDefault="00C154A1" w:rsidP="00443276">
            <w:pPr>
              <w:jc w:val="center"/>
            </w:pPr>
            <w:r>
              <w:rPr>
                <w:rFonts w:hint="eastAsia"/>
              </w:rPr>
              <w:t>哲学</w:t>
            </w:r>
          </w:p>
        </w:tc>
        <w:tc>
          <w:tcPr>
            <w:tcW w:w="1459" w:type="dxa"/>
            <w:gridSpan w:val="2"/>
            <w:tcBorders>
              <w:top w:val="single" w:sz="8" w:space="0" w:color="auto"/>
              <w:left w:val="single" w:sz="8" w:space="0" w:color="auto"/>
              <w:bottom w:val="single" w:sz="8" w:space="0" w:color="auto"/>
              <w:right w:val="single" w:sz="8" w:space="0" w:color="auto"/>
            </w:tcBorders>
            <w:vAlign w:val="center"/>
          </w:tcPr>
          <w:p w14:paraId="735D44EC" w14:textId="77777777" w:rsidR="00C154A1" w:rsidRPr="00973BBC" w:rsidRDefault="00C154A1" w:rsidP="00443276">
            <w:pPr>
              <w:jc w:val="center"/>
            </w:pPr>
            <w:r w:rsidRPr="00973BBC">
              <w:t>18321715592</w:t>
            </w:r>
          </w:p>
        </w:tc>
        <w:tc>
          <w:tcPr>
            <w:tcW w:w="1396" w:type="dxa"/>
            <w:tcBorders>
              <w:top w:val="single" w:sz="8" w:space="0" w:color="auto"/>
              <w:left w:val="single" w:sz="8" w:space="0" w:color="auto"/>
              <w:bottom w:val="single" w:sz="8" w:space="0" w:color="auto"/>
              <w:right w:val="single" w:sz="8" w:space="0" w:color="auto"/>
            </w:tcBorders>
            <w:vAlign w:val="center"/>
          </w:tcPr>
          <w:p w14:paraId="5C2A0A4B" w14:textId="77777777" w:rsidR="00C154A1" w:rsidRDefault="00C154A1" w:rsidP="00443276">
            <w:pPr>
              <w:jc w:val="center"/>
            </w:pPr>
          </w:p>
        </w:tc>
      </w:tr>
      <w:tr w:rsidR="00C154A1" w14:paraId="461EA9E8" w14:textId="77777777" w:rsidTr="00443276">
        <w:trPr>
          <w:cantSplit/>
          <w:trHeight w:val="3540"/>
          <w:jc w:val="center"/>
        </w:trPr>
        <w:tc>
          <w:tcPr>
            <w:tcW w:w="647" w:type="dxa"/>
            <w:tcBorders>
              <w:top w:val="single" w:sz="4" w:space="0" w:color="auto"/>
              <w:left w:val="single" w:sz="4" w:space="0" w:color="auto"/>
              <w:bottom w:val="single" w:sz="4" w:space="0" w:color="auto"/>
              <w:right w:val="single" w:sz="8" w:space="0" w:color="auto"/>
            </w:tcBorders>
            <w:vAlign w:val="center"/>
          </w:tcPr>
          <w:p w14:paraId="641F8155" w14:textId="77777777" w:rsidR="00C154A1" w:rsidRDefault="00C154A1" w:rsidP="00443276">
            <w:pPr>
              <w:ind w:left="113" w:right="113"/>
              <w:jc w:val="center"/>
              <w:rPr>
                <w:rFonts w:ascii="宋体" w:hAnsi="宋体"/>
              </w:rPr>
            </w:pPr>
            <w:r>
              <w:rPr>
                <w:rFonts w:ascii="宋体" w:hAnsi="宋体" w:hint="eastAsia"/>
              </w:rPr>
              <w:t>项目组成员分工情况</w:t>
            </w:r>
          </w:p>
        </w:tc>
        <w:tc>
          <w:tcPr>
            <w:tcW w:w="8659" w:type="dxa"/>
            <w:gridSpan w:val="8"/>
            <w:tcBorders>
              <w:top w:val="single" w:sz="4" w:space="0" w:color="auto"/>
              <w:left w:val="single" w:sz="8" w:space="0" w:color="auto"/>
              <w:bottom w:val="single" w:sz="4" w:space="0" w:color="auto"/>
              <w:right w:val="single" w:sz="8" w:space="0" w:color="auto"/>
            </w:tcBorders>
            <w:vAlign w:val="center"/>
          </w:tcPr>
          <w:p w14:paraId="27B18A7F" w14:textId="77777777" w:rsidR="00C154A1" w:rsidRDefault="00C154A1" w:rsidP="00443276">
            <w:pPr>
              <w:jc w:val="left"/>
              <w:rPr>
                <w:rFonts w:ascii="宋体" w:hAnsi="宋体"/>
              </w:rPr>
            </w:pPr>
            <w:r>
              <w:rPr>
                <w:rFonts w:ascii="宋体" w:hAnsi="宋体" w:hint="eastAsia"/>
              </w:rPr>
              <w:t>赵  骁：组织协调项目分工、讨论及整合，并负责中国医保政策整理</w:t>
            </w:r>
          </w:p>
          <w:p w14:paraId="611B0433" w14:textId="77777777" w:rsidR="00C154A1" w:rsidRDefault="00C154A1" w:rsidP="00443276">
            <w:pPr>
              <w:jc w:val="left"/>
              <w:rPr>
                <w:rFonts w:ascii="宋体" w:hAnsi="宋体"/>
              </w:rPr>
            </w:pPr>
            <w:r>
              <w:rPr>
                <w:rFonts w:ascii="宋体" w:hAnsi="宋体" w:hint="eastAsia"/>
              </w:rPr>
              <w:t>张润坤：负责印度医保政策整理、中期报告展示</w:t>
            </w:r>
          </w:p>
          <w:p w14:paraId="647CFF1A" w14:textId="77777777" w:rsidR="00C154A1" w:rsidRDefault="00C154A1" w:rsidP="00443276">
            <w:pPr>
              <w:jc w:val="left"/>
              <w:rPr>
                <w:rFonts w:ascii="宋体" w:hAnsi="宋体"/>
              </w:rPr>
            </w:pPr>
            <w:r>
              <w:rPr>
                <w:rFonts w:ascii="宋体" w:hAnsi="宋体" w:hint="eastAsia"/>
              </w:rPr>
              <w:t>侯丹青：负责巴西医保政策整理</w:t>
            </w:r>
          </w:p>
          <w:p w14:paraId="2A537BD6" w14:textId="77777777" w:rsidR="00C154A1" w:rsidRDefault="00C154A1" w:rsidP="00443276">
            <w:pPr>
              <w:jc w:val="left"/>
              <w:rPr>
                <w:rFonts w:ascii="宋体" w:hAnsi="宋体"/>
              </w:rPr>
            </w:pPr>
            <w:r>
              <w:rPr>
                <w:rFonts w:ascii="宋体" w:hAnsi="宋体" w:hint="eastAsia"/>
              </w:rPr>
              <w:t>陈哲锋：负责南非医保政策整理</w:t>
            </w:r>
          </w:p>
          <w:p w14:paraId="5FC29017" w14:textId="77777777" w:rsidR="00C154A1" w:rsidRDefault="00C154A1" w:rsidP="00443276">
            <w:pPr>
              <w:jc w:val="left"/>
              <w:rPr>
                <w:rFonts w:ascii="宋体" w:hAnsi="宋体"/>
              </w:rPr>
            </w:pPr>
            <w:r>
              <w:rPr>
                <w:rFonts w:ascii="宋体" w:hAnsi="宋体" w:hint="eastAsia"/>
              </w:rPr>
              <w:t>章荣轩：负责俄罗斯医保政策整理</w:t>
            </w:r>
          </w:p>
        </w:tc>
      </w:tr>
    </w:tbl>
    <w:p w14:paraId="2169042C" w14:textId="77777777" w:rsidR="00C154A1" w:rsidRDefault="00C154A1" w:rsidP="00C154A1">
      <w:pPr>
        <w:jc w:val="center"/>
        <w:rPr>
          <w:rFonts w:ascii="楷体_GB2312" w:eastAsia="黑体" w:hAnsi="宋体"/>
        </w:rPr>
      </w:pPr>
    </w:p>
    <w:p w14:paraId="54D1CC1F" w14:textId="77777777" w:rsidR="00C154A1" w:rsidRDefault="00C154A1" w:rsidP="00C154A1">
      <w:pPr>
        <w:jc w:val="center"/>
        <w:rPr>
          <w:rFonts w:ascii="宋体" w:eastAsia="仿宋_GB2312" w:hAnsi="宋体"/>
          <w:sz w:val="28"/>
        </w:rPr>
      </w:pPr>
      <w:r>
        <w:rPr>
          <w:rFonts w:ascii="楷体_GB2312" w:eastAsia="黑体" w:hAnsi="宋体"/>
        </w:rPr>
        <w:br w:type="page"/>
      </w:r>
      <w:r>
        <w:rPr>
          <w:rFonts w:ascii="楷体_GB2312" w:eastAsia="黑体" w:hAnsi="宋体" w:hint="eastAsia"/>
        </w:rPr>
        <w:lastRenderedPageBreak/>
        <w:t>项目前期准备情况</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8646"/>
      </w:tblGrid>
      <w:tr w:rsidR="00C154A1" w14:paraId="20DF74E0" w14:textId="77777777" w:rsidTr="009B59BE">
        <w:trPr>
          <w:cantSplit/>
          <w:trHeight w:val="1356"/>
        </w:trPr>
        <w:tc>
          <w:tcPr>
            <w:tcW w:w="568" w:type="dxa"/>
            <w:tcBorders>
              <w:top w:val="single" w:sz="4" w:space="0" w:color="auto"/>
              <w:left w:val="single" w:sz="4" w:space="0" w:color="auto"/>
              <w:bottom w:val="single" w:sz="4" w:space="0" w:color="auto"/>
              <w:right w:val="single" w:sz="4" w:space="0" w:color="auto"/>
            </w:tcBorders>
            <w:textDirection w:val="tbRlV"/>
            <w:vAlign w:val="center"/>
          </w:tcPr>
          <w:p w14:paraId="0F90ADB0" w14:textId="77777777" w:rsidR="00C154A1" w:rsidRDefault="00C154A1" w:rsidP="008C78F7">
            <w:pPr>
              <w:ind w:left="113" w:right="113"/>
              <w:jc w:val="center"/>
              <w:rPr>
                <w:rFonts w:ascii="宋体" w:hAnsi="宋体"/>
                <w:szCs w:val="21"/>
              </w:rPr>
            </w:pPr>
            <w:r>
              <w:rPr>
                <w:rFonts w:ascii="宋体" w:hAnsi="宋体" w:hint="eastAsia"/>
                <w:szCs w:val="21"/>
              </w:rPr>
              <w:t>项目背景</w:t>
            </w:r>
          </w:p>
        </w:tc>
        <w:tc>
          <w:tcPr>
            <w:tcW w:w="8646" w:type="dxa"/>
            <w:tcBorders>
              <w:top w:val="single" w:sz="4" w:space="0" w:color="auto"/>
              <w:left w:val="single" w:sz="4" w:space="0" w:color="auto"/>
              <w:bottom w:val="single" w:sz="4" w:space="0" w:color="auto"/>
              <w:right w:val="single" w:sz="4" w:space="0" w:color="auto"/>
            </w:tcBorders>
            <w:vAlign w:val="center"/>
          </w:tcPr>
          <w:p w14:paraId="3C63E60B" w14:textId="77777777" w:rsidR="00C154A1" w:rsidRDefault="00C154A1" w:rsidP="00C154A1">
            <w:pPr>
              <w:ind w:firstLineChars="200" w:firstLine="480"/>
              <w:rPr>
                <w:rFonts w:ascii="宋体" w:hAnsi="宋体"/>
                <w:szCs w:val="21"/>
              </w:rPr>
            </w:pPr>
            <w:r>
              <w:rPr>
                <w:rFonts w:ascii="宋体" w:hAnsi="宋体" w:hint="eastAsia"/>
                <w:szCs w:val="21"/>
              </w:rPr>
              <w:t>1、2013年俄罗斯政府承诺该国免费医疗不会动摇，我国医保政策再次成为舆论热点；</w:t>
            </w:r>
          </w:p>
          <w:p w14:paraId="5F7D1B2C" w14:textId="77777777" w:rsidR="00C154A1" w:rsidRDefault="00C154A1" w:rsidP="00C154A1">
            <w:pPr>
              <w:ind w:firstLineChars="200" w:firstLine="480"/>
              <w:rPr>
                <w:rFonts w:ascii="宋体" w:hAnsi="宋体"/>
                <w:szCs w:val="21"/>
              </w:rPr>
            </w:pPr>
            <w:r>
              <w:rPr>
                <w:rFonts w:ascii="宋体" w:hAnsi="宋体" w:hint="eastAsia"/>
                <w:szCs w:val="21"/>
              </w:rPr>
              <w:t>2、“金砖五国”日益深入的合作关系；</w:t>
            </w:r>
          </w:p>
          <w:p w14:paraId="5D884564" w14:textId="77777777" w:rsidR="00C154A1" w:rsidRDefault="00C154A1" w:rsidP="00C154A1">
            <w:pPr>
              <w:ind w:firstLineChars="200" w:firstLine="480"/>
              <w:rPr>
                <w:rFonts w:ascii="宋体" w:hAnsi="宋体"/>
                <w:szCs w:val="21"/>
              </w:rPr>
            </w:pPr>
            <w:r>
              <w:rPr>
                <w:rFonts w:ascii="宋体" w:hAnsi="宋体" w:hint="eastAsia"/>
                <w:szCs w:val="21"/>
              </w:rPr>
              <w:t>3、十八大以来对医保制度改革的强调；</w:t>
            </w:r>
          </w:p>
          <w:p w14:paraId="4FDB086F" w14:textId="77777777" w:rsidR="00C154A1" w:rsidRDefault="00C154A1" w:rsidP="00C154A1">
            <w:pPr>
              <w:ind w:firstLineChars="200" w:firstLine="480"/>
              <w:rPr>
                <w:rFonts w:ascii="宋体" w:hAnsi="宋体"/>
                <w:szCs w:val="21"/>
              </w:rPr>
            </w:pPr>
            <w:r>
              <w:rPr>
                <w:rFonts w:ascii="宋体" w:hAnsi="宋体" w:hint="eastAsia"/>
                <w:szCs w:val="21"/>
              </w:rPr>
              <w:t>4、民众对我国及国情相似的“金砖五国”医保政策并无客观全面了解，有时容易产生一些片面看法。</w:t>
            </w:r>
          </w:p>
        </w:tc>
      </w:tr>
      <w:tr w:rsidR="00C154A1" w14:paraId="295AD007" w14:textId="77777777" w:rsidTr="009B59BE">
        <w:trPr>
          <w:cantSplit/>
          <w:trHeight w:val="1557"/>
        </w:trPr>
        <w:tc>
          <w:tcPr>
            <w:tcW w:w="568" w:type="dxa"/>
            <w:tcBorders>
              <w:top w:val="single" w:sz="4" w:space="0" w:color="auto"/>
              <w:left w:val="single" w:sz="4" w:space="0" w:color="auto"/>
              <w:bottom w:val="single" w:sz="4" w:space="0" w:color="auto"/>
              <w:right w:val="single" w:sz="4" w:space="0" w:color="auto"/>
            </w:tcBorders>
            <w:textDirection w:val="tbRlV"/>
            <w:vAlign w:val="center"/>
          </w:tcPr>
          <w:p w14:paraId="37937417" w14:textId="77777777" w:rsidR="00C154A1" w:rsidRDefault="00C154A1" w:rsidP="008C78F7">
            <w:pPr>
              <w:ind w:left="113" w:right="113"/>
              <w:jc w:val="center"/>
              <w:rPr>
                <w:rFonts w:ascii="宋体" w:hAnsi="宋体"/>
                <w:szCs w:val="21"/>
              </w:rPr>
            </w:pPr>
            <w:r>
              <w:rPr>
                <w:rFonts w:ascii="宋体" w:hAnsi="宋体" w:hint="eastAsia"/>
                <w:szCs w:val="21"/>
              </w:rPr>
              <w:t>预期目标</w:t>
            </w:r>
          </w:p>
        </w:tc>
        <w:tc>
          <w:tcPr>
            <w:tcW w:w="8646" w:type="dxa"/>
            <w:tcBorders>
              <w:top w:val="single" w:sz="4" w:space="0" w:color="auto"/>
              <w:left w:val="single" w:sz="4" w:space="0" w:color="auto"/>
              <w:bottom w:val="single" w:sz="4" w:space="0" w:color="auto"/>
              <w:right w:val="single" w:sz="4" w:space="0" w:color="auto"/>
            </w:tcBorders>
            <w:vAlign w:val="center"/>
          </w:tcPr>
          <w:p w14:paraId="2ED97178" w14:textId="77777777" w:rsidR="00C154A1" w:rsidRDefault="00C154A1" w:rsidP="00C154A1">
            <w:pPr>
              <w:ind w:firstLineChars="200" w:firstLine="480"/>
              <w:rPr>
                <w:rFonts w:ascii="宋体" w:hAnsi="宋体"/>
                <w:szCs w:val="21"/>
              </w:rPr>
            </w:pPr>
          </w:p>
          <w:p w14:paraId="66E2DDA3" w14:textId="77777777" w:rsidR="00C154A1" w:rsidRDefault="00C154A1" w:rsidP="00C154A1">
            <w:pPr>
              <w:ind w:firstLineChars="200" w:firstLine="480"/>
              <w:rPr>
                <w:rFonts w:ascii="宋体" w:hAnsi="宋体"/>
                <w:szCs w:val="21"/>
              </w:rPr>
            </w:pPr>
            <w:r>
              <w:rPr>
                <w:rFonts w:ascii="宋体" w:hAnsi="宋体" w:hint="eastAsia"/>
                <w:szCs w:val="21"/>
              </w:rPr>
              <w:t>通过客观、详实的资料收集，以及认真的对比研究，发现各国医保政策的差异及背后根源；尝试为我国医保政策发展建言献策。</w:t>
            </w:r>
          </w:p>
          <w:p w14:paraId="285D9646" w14:textId="77777777" w:rsidR="00C154A1" w:rsidRDefault="00C154A1" w:rsidP="00C154A1">
            <w:pPr>
              <w:ind w:firstLineChars="200" w:firstLine="480"/>
              <w:rPr>
                <w:rFonts w:ascii="宋体" w:hAnsi="宋体"/>
                <w:szCs w:val="21"/>
              </w:rPr>
            </w:pPr>
          </w:p>
        </w:tc>
      </w:tr>
      <w:tr w:rsidR="00C154A1" w14:paraId="0901C670" w14:textId="77777777" w:rsidTr="009B59BE">
        <w:trPr>
          <w:cantSplit/>
          <w:trHeight w:val="1856"/>
        </w:trPr>
        <w:tc>
          <w:tcPr>
            <w:tcW w:w="568" w:type="dxa"/>
            <w:tcBorders>
              <w:top w:val="single" w:sz="4" w:space="0" w:color="auto"/>
              <w:left w:val="single" w:sz="4" w:space="0" w:color="auto"/>
              <w:bottom w:val="single" w:sz="4" w:space="0" w:color="auto"/>
              <w:right w:val="single" w:sz="4" w:space="0" w:color="auto"/>
            </w:tcBorders>
            <w:textDirection w:val="tbRlV"/>
            <w:vAlign w:val="center"/>
          </w:tcPr>
          <w:p w14:paraId="1BEB52CB" w14:textId="77777777" w:rsidR="00C154A1" w:rsidRDefault="00C154A1" w:rsidP="008C78F7">
            <w:pPr>
              <w:ind w:left="113" w:right="113"/>
              <w:jc w:val="center"/>
              <w:rPr>
                <w:rFonts w:ascii="宋体" w:hAnsi="宋体"/>
                <w:szCs w:val="21"/>
              </w:rPr>
            </w:pPr>
            <w:r>
              <w:rPr>
                <w:rFonts w:ascii="宋体" w:hAnsi="宋体" w:hint="eastAsia"/>
                <w:szCs w:val="21"/>
              </w:rPr>
              <w:t>项目实施计划</w:t>
            </w:r>
          </w:p>
        </w:tc>
        <w:tc>
          <w:tcPr>
            <w:tcW w:w="8646" w:type="dxa"/>
            <w:tcBorders>
              <w:top w:val="single" w:sz="4" w:space="0" w:color="auto"/>
              <w:left w:val="single" w:sz="4" w:space="0" w:color="auto"/>
              <w:bottom w:val="single" w:sz="4" w:space="0" w:color="auto"/>
              <w:right w:val="single" w:sz="4" w:space="0" w:color="auto"/>
            </w:tcBorders>
            <w:vAlign w:val="center"/>
          </w:tcPr>
          <w:p w14:paraId="2DD3FCB4" w14:textId="77777777" w:rsidR="00C154A1" w:rsidRDefault="00C154A1" w:rsidP="008C78F7">
            <w:pPr>
              <w:rPr>
                <w:rFonts w:ascii="宋体" w:hAnsi="宋体"/>
                <w:szCs w:val="21"/>
              </w:rPr>
            </w:pPr>
            <w:r>
              <w:rPr>
                <w:rFonts w:ascii="宋体" w:hAnsi="宋体" w:hint="eastAsia"/>
                <w:szCs w:val="21"/>
              </w:rPr>
              <w:t>寒假：各成员完成所负责国家的资料收集、整理。</w:t>
            </w:r>
          </w:p>
          <w:p w14:paraId="38925FC1" w14:textId="77777777" w:rsidR="00C154A1" w:rsidRDefault="00C154A1" w:rsidP="008C78F7">
            <w:pPr>
              <w:rPr>
                <w:rFonts w:ascii="宋体" w:hAnsi="宋体"/>
                <w:szCs w:val="21"/>
              </w:rPr>
            </w:pPr>
            <w:r>
              <w:rPr>
                <w:rFonts w:ascii="宋体" w:hAnsi="宋体" w:hint="eastAsia"/>
                <w:szCs w:val="21"/>
              </w:rPr>
              <w:t>3-4月：讨论协商，初步完成报告</w:t>
            </w:r>
          </w:p>
          <w:p w14:paraId="62704B33" w14:textId="77777777" w:rsidR="00C154A1" w:rsidRDefault="00C154A1" w:rsidP="008C78F7">
            <w:pPr>
              <w:rPr>
                <w:rFonts w:ascii="宋体" w:hAnsi="宋体"/>
                <w:szCs w:val="21"/>
              </w:rPr>
            </w:pPr>
            <w:r>
              <w:rPr>
                <w:rFonts w:ascii="宋体" w:hAnsi="宋体" w:hint="eastAsia"/>
                <w:szCs w:val="21"/>
              </w:rPr>
              <w:t>5月：最终完成报告，制作成果展示的演示文稿</w:t>
            </w:r>
          </w:p>
        </w:tc>
      </w:tr>
    </w:tbl>
    <w:p w14:paraId="2426612D" w14:textId="77777777" w:rsidR="00C154A1" w:rsidRDefault="00C154A1" w:rsidP="00C154A1">
      <w:pPr>
        <w:spacing w:line="500" w:lineRule="exact"/>
        <w:jc w:val="center"/>
        <w:rPr>
          <w:rFonts w:ascii="楷体_GB2312" w:eastAsia="黑体" w:hAnsi="宋体"/>
        </w:rPr>
      </w:pPr>
    </w:p>
    <w:p w14:paraId="6F6AAE72" w14:textId="77777777" w:rsidR="00C154A1" w:rsidRDefault="00C154A1" w:rsidP="00C154A1">
      <w:pPr>
        <w:spacing w:line="500" w:lineRule="exact"/>
        <w:jc w:val="center"/>
        <w:rPr>
          <w:rFonts w:ascii="楷体_GB2312" w:eastAsia="黑体" w:hAnsi="宋体"/>
        </w:rPr>
      </w:pPr>
    </w:p>
    <w:p w14:paraId="6AB346F8" w14:textId="77777777" w:rsidR="00C154A1" w:rsidRDefault="00C154A1" w:rsidP="00C154A1">
      <w:pPr>
        <w:spacing w:line="500" w:lineRule="exact"/>
        <w:jc w:val="center"/>
        <w:rPr>
          <w:rFonts w:ascii="楷体_GB2312" w:eastAsia="黑体" w:hAnsi="宋体"/>
        </w:rPr>
      </w:pPr>
    </w:p>
    <w:p w14:paraId="7AB68629" w14:textId="77777777" w:rsidR="00C154A1" w:rsidRDefault="00C154A1" w:rsidP="00C154A1">
      <w:pPr>
        <w:spacing w:line="500" w:lineRule="exact"/>
        <w:jc w:val="center"/>
        <w:rPr>
          <w:rFonts w:ascii="楷体_GB2312" w:eastAsia="黑体" w:hAnsi="宋体"/>
        </w:rPr>
      </w:pPr>
    </w:p>
    <w:p w14:paraId="4745CC94" w14:textId="77777777" w:rsidR="00C154A1" w:rsidRDefault="00C154A1" w:rsidP="00C154A1">
      <w:pPr>
        <w:spacing w:line="500" w:lineRule="exact"/>
        <w:jc w:val="center"/>
        <w:rPr>
          <w:rFonts w:ascii="楷体_GB2312" w:eastAsia="黑体" w:hAnsi="宋体"/>
        </w:rPr>
      </w:pPr>
    </w:p>
    <w:p w14:paraId="5BC62301" w14:textId="77777777" w:rsidR="00C154A1" w:rsidRDefault="00C154A1" w:rsidP="00C154A1">
      <w:pPr>
        <w:spacing w:line="500" w:lineRule="exact"/>
        <w:jc w:val="center"/>
        <w:rPr>
          <w:rFonts w:ascii="楷体_GB2312" w:eastAsia="黑体" w:hAnsi="宋体"/>
        </w:rPr>
      </w:pPr>
    </w:p>
    <w:p w14:paraId="5B39C404" w14:textId="77777777" w:rsidR="00C154A1" w:rsidRDefault="00C154A1" w:rsidP="00C154A1">
      <w:pPr>
        <w:spacing w:line="500" w:lineRule="exact"/>
        <w:jc w:val="center"/>
        <w:rPr>
          <w:rFonts w:ascii="楷体_GB2312" w:eastAsia="黑体" w:hAnsi="宋体"/>
        </w:rPr>
      </w:pPr>
    </w:p>
    <w:p w14:paraId="5221A172" w14:textId="77777777" w:rsidR="00C154A1" w:rsidRDefault="00C154A1" w:rsidP="00C154A1">
      <w:pPr>
        <w:spacing w:line="500" w:lineRule="exact"/>
        <w:jc w:val="center"/>
        <w:rPr>
          <w:rFonts w:ascii="楷体_GB2312" w:eastAsia="黑体" w:hAnsi="宋体"/>
        </w:rPr>
      </w:pPr>
    </w:p>
    <w:p w14:paraId="6F3B8401" w14:textId="77777777" w:rsidR="00C154A1" w:rsidRDefault="00C154A1" w:rsidP="00C154A1">
      <w:pPr>
        <w:spacing w:line="500" w:lineRule="exact"/>
        <w:jc w:val="center"/>
        <w:rPr>
          <w:rFonts w:ascii="楷体_GB2312" w:eastAsia="黑体" w:hAnsi="宋体"/>
        </w:rPr>
      </w:pPr>
    </w:p>
    <w:p w14:paraId="5944024A" w14:textId="77777777" w:rsidR="00C154A1" w:rsidRDefault="00C154A1" w:rsidP="00C154A1">
      <w:pPr>
        <w:spacing w:line="500" w:lineRule="exact"/>
        <w:jc w:val="center"/>
        <w:rPr>
          <w:rFonts w:ascii="楷体_GB2312" w:eastAsia="黑体" w:hAnsi="宋体"/>
        </w:rPr>
      </w:pPr>
    </w:p>
    <w:p w14:paraId="2118A854" w14:textId="77777777" w:rsidR="00C154A1" w:rsidRDefault="00C154A1" w:rsidP="00C154A1">
      <w:pPr>
        <w:spacing w:line="500" w:lineRule="exact"/>
        <w:jc w:val="center"/>
        <w:rPr>
          <w:rFonts w:ascii="楷体_GB2312" w:eastAsia="黑体" w:hAnsi="宋体"/>
        </w:rPr>
      </w:pPr>
    </w:p>
    <w:p w14:paraId="49FE5104" w14:textId="77777777" w:rsidR="00C154A1" w:rsidRDefault="00C154A1" w:rsidP="00C154A1">
      <w:pPr>
        <w:spacing w:line="500" w:lineRule="exact"/>
        <w:jc w:val="center"/>
        <w:rPr>
          <w:rFonts w:ascii="楷体_GB2312" w:eastAsia="黑体" w:hAnsi="宋体"/>
        </w:rPr>
      </w:pPr>
    </w:p>
    <w:p w14:paraId="3C76F0A1" w14:textId="77777777" w:rsidR="00C154A1" w:rsidRDefault="00C154A1" w:rsidP="00C154A1">
      <w:pPr>
        <w:spacing w:line="500" w:lineRule="exact"/>
        <w:jc w:val="center"/>
        <w:rPr>
          <w:rFonts w:ascii="楷体_GB2312" w:eastAsia="黑体" w:hAnsi="宋体"/>
        </w:rPr>
      </w:pPr>
    </w:p>
    <w:p w14:paraId="39FA12BA" w14:textId="77777777" w:rsidR="00C154A1" w:rsidRDefault="00C154A1" w:rsidP="00C154A1">
      <w:pPr>
        <w:spacing w:line="500" w:lineRule="exact"/>
        <w:jc w:val="center"/>
        <w:rPr>
          <w:rFonts w:ascii="楷体_GB2312" w:eastAsia="黑体" w:hAnsi="宋体"/>
        </w:rPr>
      </w:pPr>
    </w:p>
    <w:p w14:paraId="49AD32ED" w14:textId="77777777" w:rsidR="00C154A1" w:rsidRDefault="00C154A1" w:rsidP="00C154A1">
      <w:pPr>
        <w:spacing w:line="500" w:lineRule="exact"/>
        <w:jc w:val="center"/>
        <w:rPr>
          <w:rFonts w:ascii="楷体_GB2312" w:eastAsia="黑体" w:hAnsi="宋体"/>
        </w:rPr>
      </w:pPr>
    </w:p>
    <w:p w14:paraId="14878145" w14:textId="77777777" w:rsidR="00C154A1" w:rsidRDefault="00C154A1" w:rsidP="00C154A1">
      <w:pPr>
        <w:spacing w:line="500" w:lineRule="exact"/>
        <w:jc w:val="center"/>
        <w:rPr>
          <w:rFonts w:ascii="楷体_GB2312" w:eastAsia="黑体" w:hAnsi="宋体"/>
        </w:rPr>
      </w:pPr>
    </w:p>
    <w:p w14:paraId="2D76FF5F" w14:textId="77777777" w:rsidR="00C154A1" w:rsidRDefault="00C154A1" w:rsidP="00C154A1">
      <w:pPr>
        <w:spacing w:line="500" w:lineRule="exact"/>
        <w:jc w:val="center"/>
        <w:rPr>
          <w:rFonts w:ascii="楷体_GB2312" w:eastAsia="黑体" w:hAnsi="宋体"/>
        </w:rPr>
      </w:pPr>
    </w:p>
    <w:p w14:paraId="492FA80B" w14:textId="77777777" w:rsidR="00C154A1" w:rsidRDefault="00C154A1" w:rsidP="00C154A1">
      <w:pPr>
        <w:spacing w:line="500" w:lineRule="exact"/>
        <w:jc w:val="center"/>
        <w:rPr>
          <w:rFonts w:ascii="楷体_GB2312" w:eastAsia="黑体" w:hAnsi="宋体"/>
        </w:rPr>
      </w:pPr>
      <w:r>
        <w:rPr>
          <w:rFonts w:ascii="楷体_GB2312" w:eastAsia="黑体" w:hAnsi="宋体" w:hint="eastAsia"/>
        </w:rPr>
        <w:lastRenderedPageBreak/>
        <w:t>项目实行情况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8650"/>
      </w:tblGrid>
      <w:tr w:rsidR="00C154A1" w:rsidRPr="00203FBE" w14:paraId="66C59B68" w14:textId="77777777" w:rsidTr="00443276">
        <w:trPr>
          <w:trHeight w:val="10600"/>
        </w:trPr>
        <w:tc>
          <w:tcPr>
            <w:tcW w:w="426" w:type="dxa"/>
            <w:tcBorders>
              <w:top w:val="single" w:sz="4" w:space="0" w:color="auto"/>
              <w:left w:val="single" w:sz="4" w:space="0" w:color="auto"/>
              <w:right w:val="single" w:sz="4" w:space="0" w:color="auto"/>
            </w:tcBorders>
            <w:shd w:val="clear" w:color="auto" w:fill="auto"/>
            <w:vAlign w:val="center"/>
          </w:tcPr>
          <w:p w14:paraId="444E813E" w14:textId="77777777" w:rsidR="00C154A1" w:rsidRPr="00203FBE" w:rsidRDefault="00C154A1" w:rsidP="00443276">
            <w:pPr>
              <w:rPr>
                <w:rFonts w:ascii="宋体" w:hAnsi="宋体"/>
              </w:rPr>
            </w:pPr>
            <w:r w:rsidRPr="00203FBE">
              <w:rPr>
                <w:rFonts w:ascii="宋体" w:hAnsi="宋体" w:hint="eastAsia"/>
              </w:rPr>
              <w:t>项目讨论会记录</w:t>
            </w:r>
          </w:p>
          <w:p w14:paraId="12C0F9CC" w14:textId="77777777" w:rsidR="00C154A1" w:rsidRPr="00203FBE" w:rsidRDefault="00C154A1" w:rsidP="00443276">
            <w:pPr>
              <w:rPr>
                <w:rFonts w:ascii="宋体" w:hAnsi="宋体"/>
              </w:rPr>
            </w:pPr>
          </w:p>
        </w:tc>
        <w:tc>
          <w:tcPr>
            <w:tcW w:w="8680" w:type="dxa"/>
            <w:tcBorders>
              <w:top w:val="single" w:sz="4" w:space="0" w:color="auto"/>
              <w:left w:val="single" w:sz="4" w:space="0" w:color="auto"/>
              <w:right w:val="single" w:sz="4" w:space="0" w:color="auto"/>
            </w:tcBorders>
            <w:shd w:val="clear" w:color="auto" w:fill="auto"/>
          </w:tcPr>
          <w:p w14:paraId="103BCB86" w14:textId="77777777" w:rsidR="00C154A1" w:rsidRDefault="00C154A1" w:rsidP="00443276">
            <w:pPr>
              <w:rPr>
                <w:szCs w:val="21"/>
              </w:rPr>
            </w:pPr>
            <w:r w:rsidRPr="00B75450">
              <w:rPr>
                <w:rFonts w:hint="eastAsia"/>
                <w:szCs w:val="21"/>
              </w:rPr>
              <w:t>1</w:t>
            </w:r>
            <w:r>
              <w:rPr>
                <w:rFonts w:hint="eastAsia"/>
                <w:szCs w:val="21"/>
              </w:rPr>
              <w:t>2</w:t>
            </w:r>
            <w:r w:rsidRPr="00B75450">
              <w:rPr>
                <w:rFonts w:hint="eastAsia"/>
                <w:szCs w:val="21"/>
              </w:rPr>
              <w:t>月</w:t>
            </w:r>
            <w:r w:rsidRPr="00B75450">
              <w:rPr>
                <w:rFonts w:hint="eastAsia"/>
                <w:szCs w:val="21"/>
              </w:rPr>
              <w:t>15</w:t>
            </w:r>
            <w:r>
              <w:rPr>
                <w:rFonts w:hint="eastAsia"/>
                <w:szCs w:val="21"/>
              </w:rPr>
              <w:t>日晚八点半：首次确定具体选题及研究重点</w:t>
            </w:r>
          </w:p>
          <w:p w14:paraId="60FB80EF" w14:textId="77777777" w:rsidR="00C154A1" w:rsidRDefault="00C154A1" w:rsidP="00443276">
            <w:pPr>
              <w:rPr>
                <w:szCs w:val="21"/>
              </w:rPr>
            </w:pPr>
            <w:r>
              <w:rPr>
                <w:rFonts w:hint="eastAsia"/>
                <w:szCs w:val="21"/>
              </w:rPr>
              <w:t>1</w:t>
            </w:r>
            <w:r>
              <w:rPr>
                <w:rFonts w:hint="eastAsia"/>
                <w:szCs w:val="21"/>
              </w:rPr>
              <w:t>月</w:t>
            </w:r>
            <w:r>
              <w:rPr>
                <w:rFonts w:hint="eastAsia"/>
                <w:szCs w:val="21"/>
              </w:rPr>
              <w:t>15</w:t>
            </w:r>
            <w:r>
              <w:rPr>
                <w:rFonts w:hint="eastAsia"/>
                <w:szCs w:val="21"/>
              </w:rPr>
              <w:t>日晚八点半：确定成员分工，安排寒假任务</w:t>
            </w:r>
          </w:p>
          <w:p w14:paraId="2B8E45F0" w14:textId="77777777" w:rsidR="00C154A1" w:rsidRDefault="00C154A1" w:rsidP="00443276">
            <w:pPr>
              <w:rPr>
                <w:szCs w:val="21"/>
              </w:rPr>
            </w:pPr>
            <w:r>
              <w:rPr>
                <w:rFonts w:hint="eastAsia"/>
                <w:szCs w:val="21"/>
              </w:rPr>
              <w:t>3</w:t>
            </w:r>
            <w:r>
              <w:rPr>
                <w:rFonts w:hint="eastAsia"/>
                <w:szCs w:val="21"/>
              </w:rPr>
              <w:t>月</w:t>
            </w:r>
            <w:r>
              <w:rPr>
                <w:rFonts w:hint="eastAsia"/>
                <w:szCs w:val="21"/>
              </w:rPr>
              <w:t>10</w:t>
            </w:r>
            <w:r>
              <w:rPr>
                <w:rFonts w:hint="eastAsia"/>
                <w:szCs w:val="21"/>
              </w:rPr>
              <w:t>日晚八点半：递交个人寒假成果，确定成果整合阶段任务，讨论各国医保政策特点及差异</w:t>
            </w:r>
          </w:p>
          <w:p w14:paraId="0C1DDE5C" w14:textId="77777777" w:rsidR="00C154A1" w:rsidRPr="00203FBE" w:rsidRDefault="00C154A1" w:rsidP="00443276">
            <w:pPr>
              <w:rPr>
                <w:color w:val="0000FF"/>
                <w:szCs w:val="21"/>
              </w:rPr>
            </w:pPr>
            <w:r>
              <w:rPr>
                <w:rFonts w:hint="eastAsia"/>
                <w:szCs w:val="21"/>
              </w:rPr>
              <w:t>4</w:t>
            </w:r>
            <w:r>
              <w:rPr>
                <w:rFonts w:hint="eastAsia"/>
                <w:szCs w:val="21"/>
              </w:rPr>
              <w:t>月</w:t>
            </w:r>
            <w:r>
              <w:rPr>
                <w:rFonts w:hint="eastAsia"/>
                <w:szCs w:val="21"/>
              </w:rPr>
              <w:t>24</w:t>
            </w:r>
            <w:r>
              <w:rPr>
                <w:rFonts w:hint="eastAsia"/>
                <w:szCs w:val="21"/>
              </w:rPr>
              <w:t>日晚八点半：成果汇总成文，演示文稿成型</w:t>
            </w:r>
          </w:p>
          <w:p w14:paraId="70E81E8D" w14:textId="77777777" w:rsidR="00C154A1" w:rsidRPr="00203FBE" w:rsidRDefault="00C154A1" w:rsidP="00443276">
            <w:pPr>
              <w:rPr>
                <w:color w:val="0000FF"/>
                <w:szCs w:val="21"/>
              </w:rPr>
            </w:pPr>
          </w:p>
          <w:p w14:paraId="13E8EABB" w14:textId="77777777" w:rsidR="00C154A1" w:rsidRPr="00203FBE" w:rsidRDefault="00C154A1" w:rsidP="00443276">
            <w:pPr>
              <w:rPr>
                <w:color w:val="0000FF"/>
                <w:szCs w:val="21"/>
              </w:rPr>
            </w:pPr>
          </w:p>
          <w:p w14:paraId="6981C3CD" w14:textId="77777777" w:rsidR="00C154A1" w:rsidRPr="00203FBE" w:rsidRDefault="00C154A1" w:rsidP="00443276">
            <w:pPr>
              <w:rPr>
                <w:color w:val="0000FF"/>
                <w:szCs w:val="21"/>
              </w:rPr>
            </w:pPr>
          </w:p>
          <w:p w14:paraId="32416E55" w14:textId="77777777" w:rsidR="00C154A1" w:rsidRPr="00203FBE" w:rsidRDefault="00C154A1" w:rsidP="00443276">
            <w:pPr>
              <w:rPr>
                <w:color w:val="0000FF"/>
                <w:szCs w:val="21"/>
              </w:rPr>
            </w:pPr>
          </w:p>
          <w:p w14:paraId="13328B13" w14:textId="77777777" w:rsidR="00C154A1" w:rsidRPr="00203FBE" w:rsidRDefault="00C154A1" w:rsidP="00443276">
            <w:pPr>
              <w:rPr>
                <w:color w:val="0000FF"/>
                <w:szCs w:val="21"/>
              </w:rPr>
            </w:pPr>
          </w:p>
          <w:p w14:paraId="150E035D" w14:textId="77777777" w:rsidR="00C154A1" w:rsidRPr="00203FBE" w:rsidRDefault="00C154A1" w:rsidP="00443276">
            <w:pPr>
              <w:rPr>
                <w:color w:val="0000FF"/>
                <w:szCs w:val="21"/>
              </w:rPr>
            </w:pPr>
          </w:p>
          <w:p w14:paraId="55A3C7BF" w14:textId="77777777" w:rsidR="00C154A1" w:rsidRPr="00203FBE" w:rsidRDefault="00C154A1" w:rsidP="00443276">
            <w:pPr>
              <w:rPr>
                <w:color w:val="0000FF"/>
                <w:szCs w:val="21"/>
              </w:rPr>
            </w:pPr>
          </w:p>
          <w:p w14:paraId="0732D6BD" w14:textId="77777777" w:rsidR="00C154A1" w:rsidRPr="00203FBE" w:rsidRDefault="00C154A1" w:rsidP="00443276">
            <w:pPr>
              <w:rPr>
                <w:color w:val="0000FF"/>
                <w:szCs w:val="21"/>
              </w:rPr>
            </w:pPr>
          </w:p>
          <w:p w14:paraId="4464B6CC" w14:textId="77777777" w:rsidR="00C154A1" w:rsidRPr="00203FBE" w:rsidRDefault="00C154A1" w:rsidP="00443276">
            <w:pPr>
              <w:rPr>
                <w:rFonts w:ascii="宋体" w:hAnsi="宋体"/>
                <w:szCs w:val="21"/>
              </w:rPr>
            </w:pPr>
          </w:p>
        </w:tc>
      </w:tr>
      <w:tr w:rsidR="00C154A1" w:rsidRPr="00203FBE" w14:paraId="438CC497" w14:textId="77777777" w:rsidTr="00443276">
        <w:trPr>
          <w:trHeight w:val="769"/>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5E7C2D1" w14:textId="77777777" w:rsidR="00C154A1" w:rsidRPr="00203FBE" w:rsidRDefault="00C154A1" w:rsidP="00443276">
            <w:pPr>
              <w:rPr>
                <w:rFonts w:ascii="宋体" w:hAnsi="宋体"/>
              </w:rPr>
            </w:pPr>
            <w:r w:rsidRPr="00203FBE">
              <w:rPr>
                <w:rFonts w:ascii="宋体" w:hAnsi="宋体" w:hint="eastAsia"/>
                <w:szCs w:val="21"/>
              </w:rPr>
              <w:t>成果提交形式</w:t>
            </w:r>
          </w:p>
        </w:tc>
        <w:tc>
          <w:tcPr>
            <w:tcW w:w="8680" w:type="dxa"/>
            <w:tcBorders>
              <w:top w:val="single" w:sz="4" w:space="0" w:color="auto"/>
              <w:left w:val="single" w:sz="4" w:space="0" w:color="auto"/>
              <w:bottom w:val="single" w:sz="4" w:space="0" w:color="auto"/>
              <w:right w:val="single" w:sz="4" w:space="0" w:color="auto"/>
            </w:tcBorders>
            <w:shd w:val="clear" w:color="auto" w:fill="auto"/>
          </w:tcPr>
          <w:p w14:paraId="6729A430" w14:textId="77777777" w:rsidR="00C154A1" w:rsidRPr="00203FBE" w:rsidRDefault="00C154A1" w:rsidP="00C154A1">
            <w:pPr>
              <w:ind w:rightChars="712" w:right="1709"/>
              <w:rPr>
                <w:rFonts w:ascii="宋体" w:hAnsi="宋体"/>
              </w:rPr>
            </w:pPr>
            <w:r>
              <w:rPr>
                <w:rFonts w:ascii="宋体" w:hAnsi="宋体" w:hint="eastAsia"/>
              </w:rPr>
              <w:t>报告文章</w:t>
            </w:r>
          </w:p>
        </w:tc>
      </w:tr>
    </w:tbl>
    <w:p w14:paraId="0A5EB810" w14:textId="77777777" w:rsidR="00C154A1" w:rsidRDefault="00C154A1" w:rsidP="00C154A1">
      <w:pPr>
        <w:spacing w:line="500" w:lineRule="exact"/>
        <w:jc w:val="center"/>
        <w:rPr>
          <w:rFonts w:ascii="楷体_GB2312" w:eastAsia="黑体" w:hAnsi="宋体"/>
        </w:rPr>
      </w:pPr>
      <w:r>
        <w:rPr>
          <w:rFonts w:ascii="楷体_GB2312" w:eastAsia="黑体" w:hAnsi="宋体"/>
        </w:rPr>
        <w:br w:type="page"/>
      </w:r>
      <w:r>
        <w:rPr>
          <w:rFonts w:ascii="楷体_GB2312" w:eastAsia="黑体" w:hAnsi="宋体" w:hint="eastAsia"/>
        </w:rPr>
        <w:lastRenderedPageBreak/>
        <w:t>项目成果</w:t>
      </w:r>
      <w:r>
        <w:rPr>
          <w:rFonts w:ascii="仿宋_GB2312" w:eastAsia="仿宋_GB2312" w:hAnsi="宋体" w:hint="eastAsia"/>
          <w:szCs w:val="21"/>
        </w:rPr>
        <w:t>（可另附页）</w:t>
      </w:r>
    </w:p>
    <w:tbl>
      <w:tblPr>
        <w:tblW w:w="0" w:type="auto"/>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23"/>
      </w:tblGrid>
      <w:tr w:rsidR="00C154A1" w:rsidRPr="00203FBE" w14:paraId="0A54D4F8" w14:textId="77777777" w:rsidTr="00443276">
        <w:trPr>
          <w:trHeight w:val="10474"/>
        </w:trPr>
        <w:tc>
          <w:tcPr>
            <w:tcW w:w="9023" w:type="dxa"/>
            <w:tcBorders>
              <w:top w:val="single" w:sz="4" w:space="0" w:color="auto"/>
              <w:left w:val="single" w:sz="4" w:space="0" w:color="auto"/>
              <w:bottom w:val="single" w:sz="4" w:space="0" w:color="auto"/>
              <w:right w:val="single" w:sz="4" w:space="0" w:color="auto"/>
            </w:tcBorders>
            <w:shd w:val="clear" w:color="auto" w:fill="auto"/>
          </w:tcPr>
          <w:p w14:paraId="6EC8042B" w14:textId="77777777" w:rsidR="00C154A1" w:rsidRDefault="00C154A1" w:rsidP="00443276">
            <w:pPr>
              <w:tabs>
                <w:tab w:val="left" w:pos="4237"/>
              </w:tabs>
              <w:spacing w:line="360" w:lineRule="auto"/>
            </w:pPr>
            <w:r>
              <w:rPr>
                <w:rFonts w:hint="eastAsia"/>
              </w:rPr>
              <w:t>见后附</w:t>
            </w:r>
          </w:p>
        </w:tc>
      </w:tr>
      <w:tr w:rsidR="00C154A1" w:rsidRPr="00203FBE" w14:paraId="7E0D69A3" w14:textId="77777777" w:rsidTr="00443276">
        <w:trPr>
          <w:trHeight w:val="2708"/>
        </w:trPr>
        <w:tc>
          <w:tcPr>
            <w:tcW w:w="9023" w:type="dxa"/>
            <w:tcBorders>
              <w:top w:val="single" w:sz="4" w:space="0" w:color="auto"/>
              <w:left w:val="single" w:sz="4" w:space="0" w:color="auto"/>
              <w:bottom w:val="single" w:sz="4" w:space="0" w:color="auto"/>
              <w:right w:val="single" w:sz="4" w:space="0" w:color="auto"/>
            </w:tcBorders>
            <w:shd w:val="clear" w:color="auto" w:fill="auto"/>
          </w:tcPr>
          <w:p w14:paraId="737ADE92" w14:textId="77777777" w:rsidR="00C154A1" w:rsidRDefault="00C154A1" w:rsidP="00443276">
            <w:pPr>
              <w:ind w:right="3402"/>
            </w:pPr>
            <w:r>
              <w:rPr>
                <w:rFonts w:hint="eastAsia"/>
              </w:rPr>
              <w:t xml:space="preserve">      </w:t>
            </w:r>
          </w:p>
          <w:p w14:paraId="4BB974E2" w14:textId="77777777" w:rsidR="00C154A1" w:rsidRPr="00203FBE" w:rsidRDefault="00C154A1" w:rsidP="00443276">
            <w:pPr>
              <w:ind w:right="3402" w:firstLineChars="200" w:firstLine="480"/>
            </w:pPr>
            <w:r w:rsidRPr="00203FBE">
              <w:rPr>
                <w:rFonts w:hint="eastAsia"/>
              </w:rPr>
              <w:t>项目考核成绩：</w:t>
            </w:r>
            <w:r w:rsidRPr="00203FBE">
              <w:rPr>
                <w:rFonts w:hint="eastAsia"/>
              </w:rPr>
              <w:t xml:space="preserve">   </w:t>
            </w:r>
          </w:p>
          <w:p w14:paraId="24C5E708" w14:textId="77777777" w:rsidR="00C154A1" w:rsidRPr="00203FBE" w:rsidRDefault="00C154A1" w:rsidP="00443276">
            <w:pPr>
              <w:ind w:right="3402" w:firstLineChars="200" w:firstLine="480"/>
            </w:pPr>
          </w:p>
          <w:p w14:paraId="573CEB15"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571361EA" w14:textId="77777777" w:rsidR="00C154A1" w:rsidRPr="00203FBE" w:rsidRDefault="00C154A1" w:rsidP="00443276">
            <w:pPr>
              <w:ind w:right="1602" w:firstLineChars="250" w:firstLine="600"/>
            </w:pPr>
          </w:p>
          <w:p w14:paraId="1DA02D52" w14:textId="77777777" w:rsidR="00C154A1" w:rsidRPr="00203FBE" w:rsidRDefault="00C154A1" w:rsidP="00443276">
            <w:pPr>
              <w:ind w:right="1602" w:firstLineChars="250" w:firstLine="600"/>
            </w:pPr>
            <w:r w:rsidRPr="00203FBE">
              <w:rPr>
                <w:rFonts w:hint="eastAsia"/>
              </w:rPr>
              <w:t xml:space="preserve">                                   </w:t>
            </w:r>
            <w:r w:rsidRPr="00203FBE">
              <w:rPr>
                <w:rFonts w:hint="eastAsia"/>
              </w:rPr>
              <w:t>成绩评定人员签名；</w:t>
            </w:r>
          </w:p>
          <w:p w14:paraId="24F75811" w14:textId="77777777" w:rsidR="00C154A1" w:rsidRPr="00203FBE" w:rsidRDefault="00C154A1" w:rsidP="00443276">
            <w:pPr>
              <w:ind w:right="342" w:firstLineChars="250" w:firstLine="600"/>
            </w:pPr>
            <w:r w:rsidRPr="00203FBE">
              <w:rPr>
                <w:rFonts w:hint="eastAsia"/>
              </w:rPr>
              <w:t xml:space="preserve">                                                 </w:t>
            </w:r>
          </w:p>
          <w:p w14:paraId="3FFA3D45" w14:textId="77777777" w:rsidR="00C154A1" w:rsidRPr="00203FBE" w:rsidRDefault="00C154A1" w:rsidP="00443276">
            <w:pPr>
              <w:ind w:right="342" w:firstLineChars="2650" w:firstLine="6360"/>
            </w:pPr>
            <w:r w:rsidRPr="00203FBE">
              <w:rPr>
                <w:rFonts w:hint="eastAsia"/>
              </w:rPr>
              <w:t xml:space="preserve"> </w:t>
            </w: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639A8FCB" w14:textId="77777777" w:rsidR="00C154A1" w:rsidRDefault="00C154A1" w:rsidP="00C154A1">
      <w:pPr>
        <w:jc w:val="center"/>
        <w:rPr>
          <w:rFonts w:ascii="楷体_GB2312" w:eastAsia="黑体" w:hAnsi="宋体"/>
        </w:rPr>
      </w:pPr>
    </w:p>
    <w:p w14:paraId="3B8B4912" w14:textId="77777777" w:rsidR="00C154A1" w:rsidRPr="00B31045" w:rsidRDefault="00C154A1" w:rsidP="00C154A1">
      <w:pPr>
        <w:jc w:val="center"/>
        <w:rPr>
          <w:rFonts w:ascii="楷体_GB2312" w:eastAsia="黑体" w:hAnsi="宋体"/>
        </w:rPr>
      </w:pPr>
      <w:r w:rsidRPr="00B31045">
        <w:rPr>
          <w:rFonts w:ascii="楷体_GB2312" w:eastAsia="黑体" w:hAnsi="宋体" w:hint="eastAsia"/>
        </w:rPr>
        <w:lastRenderedPageBreak/>
        <w:t>个人参与项目情况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1363"/>
        <w:gridCol w:w="1138"/>
        <w:gridCol w:w="2200"/>
        <w:gridCol w:w="1473"/>
        <w:gridCol w:w="1405"/>
      </w:tblGrid>
      <w:tr w:rsidR="00C154A1" w:rsidRPr="00203FBE" w14:paraId="6ECE2865" w14:textId="77777777" w:rsidTr="00443276">
        <w:trPr>
          <w:trHeight w:val="604"/>
        </w:trPr>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97F07B6" w14:textId="77777777" w:rsidR="00C154A1" w:rsidRPr="00B73C02" w:rsidRDefault="00C154A1" w:rsidP="00443276">
            <w:pPr>
              <w:ind w:right="522"/>
              <w:jc w:val="center"/>
            </w:pPr>
            <w:r w:rsidRPr="00B73C02">
              <w:rPr>
                <w:rFonts w:hint="eastAsia"/>
              </w:rPr>
              <w:t>姓</w:t>
            </w:r>
            <w:r w:rsidRPr="00B73C02">
              <w:rPr>
                <w:rFonts w:hint="eastAsia"/>
              </w:rPr>
              <w:t xml:space="preserve">  </w:t>
            </w:r>
            <w:r w:rsidRPr="00B73C02">
              <w:rPr>
                <w:rFonts w:hint="eastAsia"/>
              </w:rPr>
              <w:t>名</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957B898" w14:textId="77777777" w:rsidR="00C154A1" w:rsidRPr="00B73C02" w:rsidRDefault="00C154A1" w:rsidP="00443276">
            <w:pPr>
              <w:ind w:right="522"/>
              <w:jc w:val="center"/>
              <w:rPr>
                <w:szCs w:val="21"/>
              </w:rPr>
            </w:pPr>
            <w:r w:rsidRPr="00B73C02">
              <w:rPr>
                <w:rFonts w:hint="eastAsia"/>
                <w:szCs w:val="21"/>
              </w:rPr>
              <w:t>赵骁</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5517323" w14:textId="77777777" w:rsidR="00C154A1" w:rsidRPr="00B73C02" w:rsidRDefault="00C154A1" w:rsidP="00443276">
            <w:pPr>
              <w:tabs>
                <w:tab w:val="left" w:pos="792"/>
              </w:tabs>
              <w:ind w:right="72"/>
              <w:jc w:val="center"/>
              <w:rPr>
                <w:szCs w:val="21"/>
              </w:rPr>
            </w:pPr>
            <w:r w:rsidRPr="00B73C02">
              <w:rPr>
                <w:rFonts w:hint="eastAsia"/>
                <w:szCs w:val="21"/>
              </w:rPr>
              <w:t>学</w:t>
            </w:r>
            <w:r w:rsidRPr="00B73C02">
              <w:rPr>
                <w:rFonts w:hint="eastAsia"/>
                <w:szCs w:val="21"/>
              </w:rPr>
              <w:t xml:space="preserve">  </w:t>
            </w:r>
            <w:r w:rsidRPr="00B73C02">
              <w:rPr>
                <w:rFonts w:hint="eastAsia"/>
                <w:szCs w:val="21"/>
              </w:rPr>
              <w:t>号</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0BAF056" w14:textId="77777777" w:rsidR="00C154A1" w:rsidRPr="00B73C02" w:rsidRDefault="00C154A1" w:rsidP="00443276">
            <w:pPr>
              <w:ind w:right="522"/>
              <w:jc w:val="center"/>
              <w:rPr>
                <w:szCs w:val="21"/>
              </w:rPr>
            </w:pPr>
            <w:r w:rsidRPr="00B73C02">
              <w:rPr>
                <w:rFonts w:hint="eastAsia"/>
                <w:szCs w:val="21"/>
              </w:rPr>
              <w:t>13300160061</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EA2FF49" w14:textId="77777777" w:rsidR="00C154A1" w:rsidRPr="00B73C02" w:rsidRDefault="00C154A1" w:rsidP="00443276">
            <w:pPr>
              <w:tabs>
                <w:tab w:val="left" w:pos="1182"/>
              </w:tabs>
              <w:ind w:right="192"/>
              <w:jc w:val="center"/>
              <w:rPr>
                <w:szCs w:val="21"/>
              </w:rPr>
            </w:pPr>
            <w:r w:rsidRPr="00B73C02">
              <w:rPr>
                <w:rFonts w:hint="eastAsia"/>
                <w:szCs w:val="21"/>
              </w:rPr>
              <w:t>院系</w:t>
            </w:r>
          </w:p>
          <w:p w14:paraId="4E2890E0" w14:textId="77777777" w:rsidR="00C154A1" w:rsidRPr="00B73C02" w:rsidRDefault="00C154A1" w:rsidP="00443276">
            <w:pPr>
              <w:tabs>
                <w:tab w:val="left" w:pos="1182"/>
              </w:tabs>
              <w:ind w:right="192"/>
              <w:jc w:val="center"/>
              <w:rPr>
                <w:szCs w:val="21"/>
              </w:rPr>
            </w:pPr>
            <w:r w:rsidRPr="00B73C02">
              <w:rPr>
                <w:rFonts w:hint="eastAsia"/>
                <w:szCs w:val="21"/>
              </w:rPr>
              <w:t>专业、班级</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54AB6DF" w14:textId="77777777" w:rsidR="00C154A1" w:rsidRPr="00B73C02" w:rsidRDefault="00C154A1" w:rsidP="00443276">
            <w:pPr>
              <w:jc w:val="center"/>
              <w:rPr>
                <w:szCs w:val="21"/>
              </w:rPr>
            </w:pPr>
            <w:r w:rsidRPr="00B73C02">
              <w:rPr>
                <w:rFonts w:hint="eastAsia"/>
                <w:szCs w:val="21"/>
              </w:rPr>
              <w:t>哲学学院</w:t>
            </w:r>
          </w:p>
          <w:p w14:paraId="1E564628" w14:textId="77777777" w:rsidR="00C154A1" w:rsidRPr="00B73C02" w:rsidRDefault="00C154A1" w:rsidP="00443276">
            <w:pPr>
              <w:jc w:val="center"/>
              <w:rPr>
                <w:szCs w:val="21"/>
              </w:rPr>
            </w:pPr>
            <w:r w:rsidRPr="00B73C02">
              <w:rPr>
                <w:rFonts w:hint="eastAsia"/>
                <w:szCs w:val="21"/>
              </w:rPr>
              <w:t>13</w:t>
            </w:r>
            <w:r w:rsidRPr="00B73C02">
              <w:rPr>
                <w:rFonts w:hint="eastAsia"/>
                <w:szCs w:val="21"/>
              </w:rPr>
              <w:t>级本科班</w:t>
            </w:r>
          </w:p>
        </w:tc>
      </w:tr>
      <w:tr w:rsidR="00C154A1" w:rsidRPr="00203FBE" w14:paraId="5146B3D7" w14:textId="77777777" w:rsidTr="00443276">
        <w:trPr>
          <w:trHeight w:val="10409"/>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75F0AFE9" w14:textId="77777777" w:rsidR="00C154A1" w:rsidRDefault="00C154A1" w:rsidP="00443276">
            <w:pPr>
              <w:ind w:right="522"/>
            </w:pPr>
            <w:r>
              <w:rPr>
                <w:rFonts w:hint="eastAsia"/>
              </w:rPr>
              <w:t>（承担项目的实际工作、项目实施后的收获。不少于</w:t>
            </w:r>
            <w:r>
              <w:rPr>
                <w:rFonts w:hint="eastAsia"/>
              </w:rPr>
              <w:t>1000</w:t>
            </w:r>
            <w:r>
              <w:rPr>
                <w:rFonts w:hint="eastAsia"/>
              </w:rPr>
              <w:t>字。可附页）</w:t>
            </w:r>
          </w:p>
          <w:p w14:paraId="2D997C5A" w14:textId="77777777" w:rsidR="00C154A1" w:rsidRDefault="00C154A1" w:rsidP="00C154A1">
            <w:pPr>
              <w:ind w:right="522" w:firstLineChars="200" w:firstLine="480"/>
            </w:pPr>
            <w:r>
              <w:rPr>
                <w:rFonts w:hint="eastAsia"/>
              </w:rPr>
              <w:t>我们的项目是：“金砖五国”医保政策的对比研究—</w:t>
            </w:r>
            <w:r w:rsidRPr="004B3A69">
              <w:rPr>
                <w:rFonts w:hint="eastAsia"/>
              </w:rPr>
              <w:t>—我国医保政策现状及方向</w:t>
            </w:r>
            <w:r>
              <w:rPr>
                <w:rFonts w:hint="eastAsia"/>
              </w:rPr>
              <w:t>。在完成这一项目中，我承担了组长的角色。在项目前期准备中承担了组织协调者的角色：召集大家进行讨论、拟定项目分工安排以及最后的成果汇总形成报告。同时，我自己还承担了中国医保政策的整理工作。</w:t>
            </w:r>
          </w:p>
          <w:p w14:paraId="7444422A" w14:textId="77777777" w:rsidR="00C154A1" w:rsidRDefault="00C154A1" w:rsidP="00C154A1">
            <w:pPr>
              <w:ind w:right="522" w:firstLineChars="200" w:firstLine="480"/>
            </w:pPr>
            <w:r>
              <w:rPr>
                <w:rFonts w:hint="eastAsia"/>
              </w:rPr>
              <w:t>总体而言，通过这次的形势与政策课题项目，我收获了很多。了解了更多关于国家的制度政策的知识的同时，还锻炼了资料收集能力和写作能力。还有团队合作能力、沟通能力。</w:t>
            </w:r>
          </w:p>
          <w:p w14:paraId="79AB2B4F" w14:textId="77777777" w:rsidR="00C154A1" w:rsidRDefault="00C154A1" w:rsidP="00C154A1">
            <w:pPr>
              <w:ind w:right="522" w:firstLineChars="200" w:firstLine="480"/>
            </w:pPr>
            <w:r>
              <w:rPr>
                <w:rFonts w:hint="eastAsia"/>
              </w:rPr>
              <w:t>在整理中国医保政策过程中，我认识到，我国现行医保政策由三大体系构成，即城镇职工基本医疗保险、城镇居民基本医疗保险、新型农村合作医疗保险，这三大体系在历史的不同阶段建立健全，各自承担了不同人群的医疗保险职能，在历史上发挥了重要的作用，但时至今日，在缩小城乡差距、实现社会公平正义的要求下，三大体系整合日益成为发展趋势。近年来，医保政策不断完善，成绩显著，比如覆盖率逐年提高、已经基本实现医保全面覆盖。但还有一些不尽满意的地方，比如医保报销额度、服务质量、补贴力度等仍需进一步提高，全国统一的支付报销系统以及基金管理系统呼之欲出，缩小城乡差距、三大医保体系整合的呼声越发强烈。这些都需要我们上下一心、攻坚克难。</w:t>
            </w:r>
          </w:p>
          <w:p w14:paraId="36A95ED3" w14:textId="77777777" w:rsidR="00C154A1" w:rsidRDefault="00C154A1" w:rsidP="00C154A1">
            <w:pPr>
              <w:ind w:right="522" w:firstLineChars="200" w:firstLine="480"/>
            </w:pPr>
            <w:r>
              <w:rPr>
                <w:rFonts w:hint="eastAsia"/>
              </w:rPr>
              <w:t>这一过程还锻炼了我的资料搜集整理能力和论文写作能力。面对海量的信息资源，找到材料已经远远不够，如何能够在有限的时间内对材料进行筛选和整理变得越来越重要，同时对资料进行整合、并进行清晰的语言表达也是我获得提升的地方。</w:t>
            </w:r>
          </w:p>
          <w:p w14:paraId="1AA79880" w14:textId="77777777" w:rsidR="00C154A1" w:rsidRDefault="00C154A1" w:rsidP="00C154A1">
            <w:pPr>
              <w:ind w:right="522" w:firstLineChars="200" w:firstLine="480"/>
            </w:pPr>
            <w:r>
              <w:rPr>
                <w:rFonts w:hint="eastAsia"/>
              </w:rPr>
              <w:t>在整合全组成果过程中，我对“金砖五国”医保政策有了更加充分的认识，认识到一国的医保政策根本上是一国经济发展水平的反映；认识到评价一国医保政策不能只是泛泛而谈是不是全民免费、不能只看外表，而是要认真、深入了解医保政策的制度设计，不仅要看覆盖人群、还要看医保运行的质量、效益以及最终能为国民提供多少福利；认识到医保政策是国家的一项系统工程，不仅是几个政策、几个公文、几个发条就能涵盖的，医保政策根植于国家整个医疗卫生体制，推进医保改革更要做好外围整个医疗卫生体系的配套完善。</w:t>
            </w:r>
          </w:p>
          <w:p w14:paraId="2A9223CB" w14:textId="77777777" w:rsidR="00C154A1" w:rsidRDefault="00C154A1" w:rsidP="00C154A1">
            <w:pPr>
              <w:ind w:right="522" w:firstLineChars="200" w:firstLine="480"/>
            </w:pPr>
            <w:r>
              <w:rPr>
                <w:rFonts w:hint="eastAsia"/>
              </w:rPr>
              <w:t>在组织协调项目过程中，我感受到团队合作的重要性，做一个集体项目不仅需要条理清晰的分工安排、更需要每一位成员的热情和付出。</w:t>
            </w:r>
          </w:p>
          <w:p w14:paraId="4373EC8D" w14:textId="77777777" w:rsidR="00C154A1" w:rsidRDefault="00C154A1" w:rsidP="00C154A1">
            <w:pPr>
              <w:ind w:right="522" w:firstLineChars="200" w:firstLine="480"/>
            </w:pPr>
            <w:r>
              <w:rPr>
                <w:rFonts w:hint="eastAsia"/>
              </w:rPr>
              <w:t>感谢大家的共同努力，使得这一课题能够圆满完成。</w:t>
            </w:r>
          </w:p>
        </w:tc>
      </w:tr>
      <w:tr w:rsidR="00C154A1" w:rsidRPr="00203FBE" w14:paraId="32EECC2E" w14:textId="77777777" w:rsidTr="00443276">
        <w:trPr>
          <w:trHeight w:val="2015"/>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206E180C" w14:textId="77777777" w:rsidR="00C154A1" w:rsidRPr="00203FBE" w:rsidRDefault="00C154A1" w:rsidP="00443276">
            <w:pPr>
              <w:ind w:right="3402" w:firstLineChars="100" w:firstLine="240"/>
            </w:pPr>
            <w:r w:rsidRPr="00203FBE">
              <w:rPr>
                <w:rFonts w:hint="eastAsia"/>
              </w:rPr>
              <w:t>考核成绩：</w:t>
            </w:r>
            <w:r w:rsidRPr="00203FBE">
              <w:rPr>
                <w:rFonts w:hint="eastAsia"/>
              </w:rPr>
              <w:t xml:space="preserve">   </w:t>
            </w:r>
          </w:p>
          <w:p w14:paraId="3A9D4F23" w14:textId="77777777" w:rsidR="00C154A1" w:rsidRPr="00203FBE" w:rsidRDefault="00C154A1" w:rsidP="00443276">
            <w:pPr>
              <w:ind w:right="3402" w:firstLineChars="200" w:firstLine="480"/>
            </w:pPr>
          </w:p>
          <w:p w14:paraId="3FF1D632"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3BB305E5" w14:textId="77777777" w:rsidR="00C154A1" w:rsidRPr="00203FBE" w:rsidRDefault="00C154A1" w:rsidP="00443276">
            <w:pPr>
              <w:ind w:right="1602" w:firstLineChars="250" w:firstLine="600"/>
            </w:pPr>
          </w:p>
          <w:p w14:paraId="5DF5F1D7" w14:textId="77777777" w:rsidR="00C154A1" w:rsidRPr="00203FBE" w:rsidRDefault="00C154A1" w:rsidP="00443276">
            <w:pPr>
              <w:ind w:right="1602" w:firstLineChars="250" w:firstLine="600"/>
            </w:pPr>
            <w:r w:rsidRPr="00203FBE">
              <w:rPr>
                <w:rFonts w:hint="eastAsia"/>
              </w:rPr>
              <w:t xml:space="preserve">                                   </w:t>
            </w:r>
            <w:r w:rsidRPr="00203FBE">
              <w:rPr>
                <w:rFonts w:hint="eastAsia"/>
              </w:rPr>
              <w:t>成绩评定人员签名；</w:t>
            </w:r>
          </w:p>
          <w:p w14:paraId="3F4BA22B" w14:textId="77777777" w:rsidR="00C154A1" w:rsidRPr="00203FBE" w:rsidRDefault="00C154A1" w:rsidP="00443276">
            <w:pPr>
              <w:ind w:right="342" w:firstLineChars="250" w:firstLine="600"/>
            </w:pPr>
            <w:r w:rsidRPr="00203FBE">
              <w:rPr>
                <w:rFonts w:hint="eastAsia"/>
              </w:rPr>
              <w:t xml:space="preserve">                                                 </w:t>
            </w:r>
          </w:p>
          <w:p w14:paraId="53991606" w14:textId="77777777" w:rsidR="00C154A1" w:rsidRDefault="00C154A1" w:rsidP="00443276">
            <w:pPr>
              <w:ind w:right="342"/>
            </w:pPr>
            <w:r w:rsidRPr="00203FBE">
              <w:rPr>
                <w:rFonts w:hint="eastAsia"/>
              </w:rPr>
              <w:t xml:space="preserve">                                                     </w:t>
            </w: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5E489D22" w14:textId="77777777" w:rsidR="00C154A1" w:rsidRPr="00B31045" w:rsidRDefault="00C154A1" w:rsidP="00C154A1">
      <w:pPr>
        <w:jc w:val="center"/>
        <w:rPr>
          <w:rFonts w:ascii="楷体_GB2312" w:eastAsia="黑体" w:hAnsi="宋体"/>
        </w:rPr>
      </w:pPr>
      <w:r w:rsidRPr="00B31045">
        <w:rPr>
          <w:rFonts w:ascii="楷体_GB2312" w:eastAsia="黑体" w:hAnsi="宋体" w:hint="eastAsia"/>
        </w:rPr>
        <w:lastRenderedPageBreak/>
        <w:t>个人参与项目情况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350"/>
        <w:gridCol w:w="1118"/>
        <w:gridCol w:w="2200"/>
        <w:gridCol w:w="1454"/>
        <w:gridCol w:w="1476"/>
      </w:tblGrid>
      <w:tr w:rsidR="00C154A1" w:rsidRPr="00203FBE" w14:paraId="5544A209" w14:textId="77777777" w:rsidTr="00443276">
        <w:trPr>
          <w:trHeight w:val="604"/>
        </w:trPr>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22C11006" w14:textId="77777777" w:rsidR="00C154A1" w:rsidRPr="00203FBE" w:rsidRDefault="00C154A1" w:rsidP="00443276">
            <w:pPr>
              <w:ind w:right="522"/>
              <w:jc w:val="center"/>
            </w:pPr>
            <w:r w:rsidRPr="00203FBE">
              <w:rPr>
                <w:rFonts w:hint="eastAsia"/>
              </w:rPr>
              <w:t>姓</w:t>
            </w:r>
            <w:r w:rsidRPr="00203FBE">
              <w:rPr>
                <w:rFonts w:hint="eastAsia"/>
              </w:rPr>
              <w:t xml:space="preserve">  </w:t>
            </w:r>
            <w:r w:rsidRPr="00203FBE">
              <w:rPr>
                <w:rFonts w:hint="eastAsia"/>
              </w:rPr>
              <w:t>名</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3907485" w14:textId="77777777" w:rsidR="00C154A1" w:rsidRDefault="00C154A1" w:rsidP="00443276">
            <w:pPr>
              <w:ind w:right="522"/>
              <w:jc w:val="center"/>
            </w:pPr>
            <w:r>
              <w:rPr>
                <w:rFonts w:hint="eastAsia"/>
              </w:rPr>
              <w:t>侯丹青</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7D2F0F4" w14:textId="77777777" w:rsidR="00C154A1" w:rsidRPr="00203FBE" w:rsidRDefault="00C154A1" w:rsidP="00443276">
            <w:pPr>
              <w:tabs>
                <w:tab w:val="left" w:pos="792"/>
              </w:tabs>
              <w:ind w:right="72"/>
              <w:jc w:val="center"/>
            </w:pPr>
            <w:r w:rsidRPr="00203FBE">
              <w:rPr>
                <w:rFonts w:hint="eastAsia"/>
              </w:rPr>
              <w:t>学</w:t>
            </w:r>
            <w:r w:rsidRPr="00203FBE">
              <w:rPr>
                <w:rFonts w:hint="eastAsia"/>
              </w:rPr>
              <w:t xml:space="preserve">  </w:t>
            </w:r>
            <w:r w:rsidRPr="00203FBE">
              <w:rPr>
                <w:rFonts w:hint="eastAsia"/>
              </w:rPr>
              <w:t>号</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327283ED" w14:textId="77777777" w:rsidR="00C154A1" w:rsidRDefault="00C154A1" w:rsidP="00443276">
            <w:pPr>
              <w:ind w:right="522"/>
              <w:jc w:val="center"/>
            </w:pPr>
            <w:r>
              <w:rPr>
                <w:rFonts w:hint="eastAsia"/>
              </w:rPr>
              <w:t>13300160052</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E3BF948" w14:textId="77777777" w:rsidR="00C154A1" w:rsidRDefault="00C154A1" w:rsidP="00443276">
            <w:pPr>
              <w:tabs>
                <w:tab w:val="left" w:pos="1182"/>
              </w:tabs>
              <w:ind w:right="192"/>
              <w:jc w:val="center"/>
            </w:pPr>
            <w:r>
              <w:rPr>
                <w:rFonts w:hint="eastAsia"/>
              </w:rPr>
              <w:t>院系</w:t>
            </w:r>
          </w:p>
          <w:p w14:paraId="0DD7255D" w14:textId="77777777" w:rsidR="00C154A1" w:rsidRDefault="00C154A1" w:rsidP="00443276">
            <w:pPr>
              <w:tabs>
                <w:tab w:val="left" w:pos="1182"/>
              </w:tabs>
              <w:ind w:right="192"/>
              <w:jc w:val="center"/>
            </w:pPr>
            <w:r>
              <w:rPr>
                <w:rFonts w:hint="eastAsia"/>
              </w:rPr>
              <w:t>专业、班级</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1C10AF9" w14:textId="77777777" w:rsidR="00C154A1" w:rsidRDefault="00C154A1" w:rsidP="00443276">
            <w:r>
              <w:rPr>
                <w:rFonts w:hint="eastAsia"/>
              </w:rPr>
              <w:t>哲学学院</w:t>
            </w:r>
          </w:p>
          <w:p w14:paraId="35CEB00D" w14:textId="77777777" w:rsidR="00C154A1" w:rsidRDefault="00C154A1" w:rsidP="00443276">
            <w:pPr>
              <w:ind w:right="522"/>
              <w:jc w:val="center"/>
            </w:pPr>
            <w:r>
              <w:rPr>
                <w:rFonts w:hint="eastAsia"/>
              </w:rPr>
              <w:t>13</w:t>
            </w:r>
            <w:r>
              <w:rPr>
                <w:rFonts w:hint="eastAsia"/>
              </w:rPr>
              <w:t>级本科班</w:t>
            </w:r>
          </w:p>
        </w:tc>
      </w:tr>
      <w:tr w:rsidR="00C154A1" w:rsidRPr="00203FBE" w14:paraId="3FB4E9E3" w14:textId="77777777" w:rsidTr="00443276">
        <w:trPr>
          <w:trHeight w:val="10409"/>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45091FC4" w14:textId="77777777" w:rsidR="00C154A1" w:rsidRDefault="00C154A1" w:rsidP="00443276">
            <w:pPr>
              <w:ind w:right="522"/>
            </w:pPr>
            <w:r>
              <w:rPr>
                <w:rFonts w:hint="eastAsia"/>
              </w:rPr>
              <w:t>（承担项目的实际工作、项目实施后的收获。不少于</w:t>
            </w:r>
            <w:r>
              <w:rPr>
                <w:rFonts w:hint="eastAsia"/>
              </w:rPr>
              <w:t>1000</w:t>
            </w:r>
            <w:r>
              <w:rPr>
                <w:rFonts w:hint="eastAsia"/>
              </w:rPr>
              <w:t>字。可附页）</w:t>
            </w:r>
          </w:p>
          <w:p w14:paraId="0A147CA5" w14:textId="77777777" w:rsidR="00C154A1" w:rsidRPr="008A7145" w:rsidRDefault="00C154A1" w:rsidP="00443276">
            <w:pPr>
              <w:pStyle w:val="a8"/>
              <w:ind w:firstLineChars="200" w:firstLine="360"/>
              <w:rPr>
                <w:sz w:val="18"/>
                <w:szCs w:val="18"/>
              </w:rPr>
            </w:pPr>
            <w:r w:rsidRPr="008A7145">
              <w:rPr>
                <w:rFonts w:hint="eastAsia"/>
                <w:sz w:val="18"/>
                <w:szCs w:val="18"/>
              </w:rPr>
              <w:t>这一学年，我们小组共五位同学齐心协力完成了《“金砖五国”医保政策的对比研究》这一课题，从课题的确定、任务的分配到实际的落实和交流总结，深深觉得要想取得令每个人都满意的成果并非易事，过程中有过意见的分歧甚至争吵，但令我更难忘记的是每个人的承担以及付出，当把最后的那份报告交上去时，我心里充满了成就感，相信我们组的其他人也是如此。</w:t>
            </w:r>
          </w:p>
          <w:p w14:paraId="4EFE82A2" w14:textId="77777777" w:rsidR="00C154A1" w:rsidRPr="008A7145" w:rsidRDefault="00C154A1" w:rsidP="00443276">
            <w:pPr>
              <w:pStyle w:val="a8"/>
              <w:ind w:firstLineChars="200" w:firstLine="360"/>
              <w:rPr>
                <w:sz w:val="18"/>
                <w:szCs w:val="18"/>
              </w:rPr>
            </w:pPr>
            <w:r w:rsidRPr="008A7145">
              <w:rPr>
                <w:rFonts w:hint="eastAsia"/>
                <w:sz w:val="18"/>
                <w:szCs w:val="18"/>
              </w:rPr>
              <w:t>我所承担的实际工作包括巴西医保政策的资料整理以及分析，当然还参与了我们的小组交流。因为巴西对我来说并不是一个很熟悉的国家，所以我首先花了一定的时间在广泛浏览各类关于巴西的医保政策的资料介绍和论文上，在有了一个大体的概念后，我开始着手对资料的整合。</w:t>
            </w:r>
          </w:p>
          <w:p w14:paraId="14E65FA4" w14:textId="77777777" w:rsidR="00C154A1" w:rsidRPr="008A7145" w:rsidRDefault="00C154A1" w:rsidP="00443276">
            <w:pPr>
              <w:pStyle w:val="a8"/>
              <w:ind w:firstLineChars="200" w:firstLine="360"/>
              <w:rPr>
                <w:sz w:val="18"/>
                <w:szCs w:val="18"/>
              </w:rPr>
            </w:pPr>
            <w:r w:rsidRPr="008A7145">
              <w:rPr>
                <w:rFonts w:hint="eastAsia"/>
                <w:sz w:val="18"/>
                <w:szCs w:val="18"/>
              </w:rPr>
              <w:t>巴西是拉美第一大国，也是世界上贫富差距最大的国家，但长期以来，巴西建立了较为完备的统一医疗体系，使得巴西居民的健康状况接近中等发达国家水平，这在很大程度上得益于全民统一医疗制度即</w:t>
            </w:r>
            <w:r w:rsidRPr="008A7145">
              <w:rPr>
                <w:rFonts w:hint="eastAsia"/>
                <w:sz w:val="18"/>
                <w:szCs w:val="18"/>
              </w:rPr>
              <w:t>SUS</w:t>
            </w:r>
            <w:r w:rsidRPr="008A7145">
              <w:rPr>
                <w:rFonts w:hint="eastAsia"/>
                <w:sz w:val="18"/>
                <w:szCs w:val="18"/>
              </w:rPr>
              <w:t>，于</w:t>
            </w:r>
            <w:r w:rsidRPr="008A7145">
              <w:rPr>
                <w:rFonts w:hint="eastAsia"/>
                <w:sz w:val="18"/>
                <w:szCs w:val="18"/>
              </w:rPr>
              <w:t>1988</w:t>
            </w:r>
            <w:r w:rsidRPr="008A7145">
              <w:rPr>
                <w:rFonts w:hint="eastAsia"/>
                <w:sz w:val="18"/>
                <w:szCs w:val="18"/>
              </w:rPr>
              <w:t>年创立，</w:t>
            </w:r>
            <w:r w:rsidRPr="008A7145">
              <w:rPr>
                <w:rFonts w:hint="eastAsia"/>
                <w:sz w:val="18"/>
                <w:szCs w:val="18"/>
              </w:rPr>
              <w:t>2000</w:t>
            </w:r>
            <w:r w:rsidRPr="008A7145">
              <w:rPr>
                <w:rFonts w:hint="eastAsia"/>
                <w:sz w:val="18"/>
                <w:szCs w:val="18"/>
              </w:rPr>
              <w:t>年制定条例，</w:t>
            </w:r>
            <w:r w:rsidRPr="008A7145">
              <w:rPr>
                <w:rFonts w:hint="eastAsia"/>
                <w:sz w:val="18"/>
                <w:szCs w:val="18"/>
              </w:rPr>
              <w:t>2006</w:t>
            </w:r>
            <w:r w:rsidRPr="008A7145">
              <w:rPr>
                <w:rFonts w:hint="eastAsia"/>
                <w:sz w:val="18"/>
                <w:szCs w:val="18"/>
              </w:rPr>
              <w:t>年立法。</w:t>
            </w:r>
            <w:r w:rsidRPr="008A7145">
              <w:rPr>
                <w:rFonts w:hint="eastAsia"/>
                <w:sz w:val="18"/>
                <w:szCs w:val="18"/>
              </w:rPr>
              <w:t>SUS</w:t>
            </w:r>
            <w:r w:rsidRPr="008A7145">
              <w:rPr>
                <w:rFonts w:hint="eastAsia"/>
                <w:sz w:val="18"/>
                <w:szCs w:val="18"/>
              </w:rPr>
              <w:t>具有</w:t>
            </w:r>
            <w:r w:rsidRPr="008A7145">
              <w:rPr>
                <w:rFonts w:hint="eastAsia"/>
                <w:sz w:val="18"/>
                <w:szCs w:val="18"/>
              </w:rPr>
              <w:t>5</w:t>
            </w:r>
            <w:r w:rsidRPr="008A7145">
              <w:rPr>
                <w:rFonts w:hint="eastAsia"/>
                <w:sz w:val="18"/>
                <w:szCs w:val="18"/>
              </w:rPr>
              <w:t>个基本特征：</w:t>
            </w:r>
          </w:p>
          <w:p w14:paraId="64EFC16F" w14:textId="77777777" w:rsidR="00C154A1" w:rsidRPr="008A7145" w:rsidRDefault="00C154A1" w:rsidP="00443276">
            <w:pPr>
              <w:pStyle w:val="a8"/>
              <w:ind w:firstLineChars="200" w:firstLine="360"/>
              <w:rPr>
                <w:sz w:val="18"/>
                <w:szCs w:val="18"/>
              </w:rPr>
            </w:pPr>
            <w:r w:rsidRPr="008A7145">
              <w:rPr>
                <w:rFonts w:hint="eastAsia"/>
                <w:sz w:val="18"/>
                <w:szCs w:val="18"/>
              </w:rPr>
              <w:t xml:space="preserve">(1) </w:t>
            </w:r>
            <w:r w:rsidRPr="008A7145">
              <w:rPr>
                <w:rFonts w:hint="eastAsia"/>
                <w:sz w:val="18"/>
                <w:szCs w:val="18"/>
              </w:rPr>
              <w:t>全民可及：为全体公民提供免费的卫生保健；</w:t>
            </w:r>
          </w:p>
          <w:p w14:paraId="5CDCBBA1" w14:textId="77777777" w:rsidR="00C154A1" w:rsidRPr="008A7145" w:rsidRDefault="00C154A1" w:rsidP="00443276">
            <w:pPr>
              <w:pStyle w:val="a8"/>
              <w:ind w:firstLineChars="200" w:firstLine="360"/>
              <w:rPr>
                <w:sz w:val="18"/>
                <w:szCs w:val="18"/>
              </w:rPr>
            </w:pPr>
            <w:r w:rsidRPr="008A7145">
              <w:rPr>
                <w:rFonts w:hint="eastAsia"/>
                <w:sz w:val="18"/>
                <w:szCs w:val="18"/>
              </w:rPr>
              <w:t xml:space="preserve">(2) </w:t>
            </w:r>
            <w:r w:rsidRPr="008A7145">
              <w:rPr>
                <w:rFonts w:hint="eastAsia"/>
                <w:sz w:val="18"/>
                <w:szCs w:val="18"/>
              </w:rPr>
              <w:t>整体体系：卫生保健服务由基本保健机构提供，这些机构作为进入卫生系统的第一级；</w:t>
            </w:r>
          </w:p>
          <w:p w14:paraId="1B16F671" w14:textId="77777777" w:rsidR="00C154A1" w:rsidRPr="008A7145" w:rsidRDefault="00C154A1" w:rsidP="00443276">
            <w:pPr>
              <w:pStyle w:val="a8"/>
              <w:ind w:firstLineChars="200" w:firstLine="360"/>
              <w:rPr>
                <w:sz w:val="18"/>
                <w:szCs w:val="18"/>
              </w:rPr>
            </w:pPr>
            <w:r w:rsidRPr="008A7145">
              <w:rPr>
                <w:rFonts w:hint="eastAsia"/>
                <w:sz w:val="18"/>
                <w:szCs w:val="18"/>
              </w:rPr>
              <w:t xml:space="preserve">(3) </w:t>
            </w:r>
            <w:r w:rsidRPr="008A7145">
              <w:rPr>
                <w:rFonts w:hint="eastAsia"/>
                <w:sz w:val="18"/>
                <w:szCs w:val="18"/>
              </w:rPr>
              <w:t>公平性：按照需要分配资源；</w:t>
            </w:r>
          </w:p>
          <w:p w14:paraId="5AF9168E" w14:textId="77777777" w:rsidR="00C154A1" w:rsidRPr="008A7145" w:rsidRDefault="00C154A1" w:rsidP="00443276">
            <w:pPr>
              <w:pStyle w:val="a8"/>
              <w:ind w:firstLineChars="200" w:firstLine="360"/>
              <w:rPr>
                <w:sz w:val="18"/>
                <w:szCs w:val="18"/>
              </w:rPr>
            </w:pPr>
            <w:r w:rsidRPr="008A7145">
              <w:rPr>
                <w:rFonts w:hint="eastAsia"/>
                <w:sz w:val="18"/>
                <w:szCs w:val="18"/>
              </w:rPr>
              <w:t xml:space="preserve">(4) </w:t>
            </w:r>
            <w:r w:rsidRPr="008A7145">
              <w:rPr>
                <w:rFonts w:hint="eastAsia"/>
                <w:sz w:val="18"/>
                <w:szCs w:val="18"/>
              </w:rPr>
              <w:t>区域内居民参与本地区统一医疗体系管理委员会的管理；</w:t>
            </w:r>
          </w:p>
          <w:p w14:paraId="20E326B2" w14:textId="77777777" w:rsidR="00C154A1" w:rsidRPr="008A7145" w:rsidRDefault="00C154A1" w:rsidP="00443276">
            <w:pPr>
              <w:pStyle w:val="a8"/>
              <w:ind w:firstLineChars="200" w:firstLine="360"/>
              <w:rPr>
                <w:sz w:val="18"/>
                <w:szCs w:val="18"/>
              </w:rPr>
            </w:pPr>
            <w:r w:rsidRPr="008A7145">
              <w:rPr>
                <w:rFonts w:hint="eastAsia"/>
                <w:sz w:val="18"/>
                <w:szCs w:val="18"/>
              </w:rPr>
              <w:t xml:space="preserve">(5) </w:t>
            </w:r>
            <w:r w:rsidRPr="008A7145">
              <w:rPr>
                <w:rFonts w:hint="eastAsia"/>
                <w:sz w:val="18"/>
                <w:szCs w:val="18"/>
              </w:rPr>
              <w:t>确立“分级管理”、“权利下放”和“社会参与”的组织原则，联邦、州、市三级政府职责清晰、责任明确。</w:t>
            </w:r>
          </w:p>
          <w:p w14:paraId="45503DBA" w14:textId="77777777" w:rsidR="00C154A1" w:rsidRPr="008A7145" w:rsidRDefault="00C154A1" w:rsidP="00443276">
            <w:pPr>
              <w:pStyle w:val="a8"/>
              <w:ind w:firstLineChars="200" w:firstLine="360"/>
              <w:rPr>
                <w:sz w:val="18"/>
                <w:szCs w:val="18"/>
              </w:rPr>
            </w:pPr>
            <w:r w:rsidRPr="008A7145">
              <w:rPr>
                <w:rFonts w:hint="eastAsia"/>
                <w:sz w:val="18"/>
                <w:szCs w:val="18"/>
              </w:rPr>
              <w:t>以全民统一医疗制度为主，个人医疗保险为辅所构成的巴西医疗保障体系受到了巴西社会的认可和赞赏，尽管受国家经济发展水平限制，还存在不少问题，例如贫富差距导致的分布不公平和公立医疗机构普遍存在效率低下问题，但是不可否认，该体系为提高人民健康水平、降低婴儿死亡率、控制各种传染病和流行病做出了贡献。</w:t>
            </w:r>
          </w:p>
          <w:p w14:paraId="325CD1DA" w14:textId="77777777" w:rsidR="00C154A1" w:rsidRPr="008A7145" w:rsidRDefault="00C154A1" w:rsidP="00443276">
            <w:pPr>
              <w:pStyle w:val="a8"/>
              <w:ind w:firstLineChars="200" w:firstLine="360"/>
              <w:rPr>
                <w:sz w:val="18"/>
                <w:szCs w:val="18"/>
              </w:rPr>
            </w:pPr>
            <w:r w:rsidRPr="008A7145">
              <w:rPr>
                <w:rFonts w:hint="eastAsia"/>
                <w:sz w:val="18"/>
                <w:szCs w:val="18"/>
              </w:rPr>
              <w:t>在前期资料整理工作完成之后，我们参加了课题的中期答辩，并在老师的建议下更多地着笔于政策的对比以及改革的导向。</w:t>
            </w:r>
          </w:p>
          <w:p w14:paraId="2DEB6466" w14:textId="77777777" w:rsidR="00C154A1" w:rsidRPr="008A7145" w:rsidRDefault="00C154A1" w:rsidP="00443276">
            <w:pPr>
              <w:pStyle w:val="a8"/>
              <w:ind w:firstLineChars="200" w:firstLine="360"/>
              <w:rPr>
                <w:sz w:val="18"/>
                <w:szCs w:val="18"/>
              </w:rPr>
            </w:pPr>
            <w:r w:rsidRPr="008A7145">
              <w:rPr>
                <w:rFonts w:hint="eastAsia"/>
                <w:sz w:val="18"/>
                <w:szCs w:val="18"/>
              </w:rPr>
              <w:t>我注意到巴西近年来实施的家庭健康计划以及内地化计划，都是致力于解决偏远地区的农民和城市贫困人群的就医和保健问题，在制度设计上也更注重对医疗服务者的激励，激发了他们在农村开展医疗服务的积极性。</w:t>
            </w:r>
          </w:p>
          <w:p w14:paraId="3A776C7B" w14:textId="77777777" w:rsidR="00C154A1" w:rsidRDefault="00C154A1" w:rsidP="00443276">
            <w:pPr>
              <w:pStyle w:val="a8"/>
              <w:ind w:firstLineChars="200" w:firstLine="360"/>
              <w:rPr>
                <w:sz w:val="18"/>
                <w:szCs w:val="18"/>
              </w:rPr>
            </w:pPr>
            <w:r w:rsidRPr="008A7145">
              <w:rPr>
                <w:rFonts w:hint="eastAsia"/>
                <w:sz w:val="18"/>
                <w:szCs w:val="18"/>
              </w:rPr>
              <w:t>我们知道，各国政府均把医疗卫生作为公益性事业，主要由政府承办。即使在高度发达的市场经济国家也只是在私立医院与私人医疗保险、灵活的用人与分配机制上有限地引入了市场机制。当前，我国的医疗体制改革过多地引入了市场机制，导致医疗机构过度的市场化倾向，可以说改革的方向发生了偏差。政府应举办足够的公立医疗卫生机构保证公民的基本医疗需求，公立医疗卫生机构的改造、建设、设备配置更新以及运转经费均应由政府保障。减少以至基本取消对医疗卫生机构的政府投入，将是默许医疗机构的逐利化，放弃其所承担公益性质，必然导致看病贵的严重后果。</w:t>
            </w:r>
          </w:p>
          <w:p w14:paraId="128972D8" w14:textId="77777777" w:rsidR="00C154A1" w:rsidRDefault="00C154A1" w:rsidP="00443276">
            <w:pPr>
              <w:pStyle w:val="a8"/>
              <w:ind w:firstLineChars="200" w:firstLine="360"/>
              <w:rPr>
                <w:sz w:val="18"/>
                <w:szCs w:val="18"/>
              </w:rPr>
            </w:pPr>
            <w:r>
              <w:rPr>
                <w:rFonts w:hint="eastAsia"/>
                <w:sz w:val="18"/>
                <w:szCs w:val="18"/>
              </w:rPr>
              <w:t>项目完成之后，我们组每个人都对医保政策有了更理性和深刻的认识，医疗关系到每一个人，政策的制定须三思而后行。相信中国在当今改革的路口一定会做出正确的抉择。</w:t>
            </w:r>
          </w:p>
          <w:p w14:paraId="3E0778DF" w14:textId="77777777" w:rsidR="00C154A1" w:rsidRPr="008A7145" w:rsidRDefault="00C154A1" w:rsidP="00443276">
            <w:pPr>
              <w:pStyle w:val="a8"/>
              <w:ind w:firstLineChars="200" w:firstLine="360"/>
              <w:rPr>
                <w:sz w:val="18"/>
                <w:szCs w:val="18"/>
              </w:rPr>
            </w:pPr>
            <w:r>
              <w:rPr>
                <w:rFonts w:hint="eastAsia"/>
                <w:sz w:val="18"/>
                <w:szCs w:val="18"/>
              </w:rPr>
              <w:t>最后要感谢组长赵骁，组员陈哲锋、章荣轩、张润坤。这次的项目也培养了我的团队合作能力以及分析和解决问题的能力。</w:t>
            </w:r>
          </w:p>
        </w:tc>
      </w:tr>
      <w:tr w:rsidR="00C154A1" w:rsidRPr="00203FBE" w14:paraId="560FCA7F" w14:textId="77777777" w:rsidTr="00443276">
        <w:trPr>
          <w:trHeight w:val="2015"/>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1A7D925E" w14:textId="77777777" w:rsidR="00C154A1" w:rsidRPr="00203FBE" w:rsidRDefault="00C154A1" w:rsidP="00443276">
            <w:pPr>
              <w:ind w:right="3402" w:firstLineChars="100" w:firstLine="240"/>
            </w:pPr>
            <w:r w:rsidRPr="00203FBE">
              <w:rPr>
                <w:rFonts w:hint="eastAsia"/>
              </w:rPr>
              <w:t>考核成绩：</w:t>
            </w:r>
            <w:r w:rsidRPr="00203FBE">
              <w:rPr>
                <w:rFonts w:hint="eastAsia"/>
              </w:rPr>
              <w:t xml:space="preserve">   </w:t>
            </w:r>
          </w:p>
          <w:p w14:paraId="5E64DF03" w14:textId="77777777" w:rsidR="00C154A1" w:rsidRPr="00203FBE" w:rsidRDefault="00C154A1" w:rsidP="00443276">
            <w:pPr>
              <w:ind w:right="3402" w:firstLineChars="200" w:firstLine="480"/>
            </w:pPr>
          </w:p>
          <w:p w14:paraId="5ECC5F23"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616AB4E1" w14:textId="77777777" w:rsidR="00C154A1" w:rsidRPr="00203FBE" w:rsidRDefault="00C154A1" w:rsidP="00443276">
            <w:pPr>
              <w:ind w:right="1602" w:firstLineChars="250" w:firstLine="600"/>
            </w:pPr>
          </w:p>
          <w:p w14:paraId="754A5468" w14:textId="5A0D0288" w:rsidR="00C154A1" w:rsidRPr="00203FBE" w:rsidRDefault="00C154A1" w:rsidP="00C154A1">
            <w:pPr>
              <w:ind w:right="1602" w:firstLineChars="250" w:firstLine="600"/>
            </w:pPr>
            <w:r w:rsidRPr="00203FBE">
              <w:rPr>
                <w:rFonts w:hint="eastAsia"/>
              </w:rPr>
              <w:t xml:space="preserve">                                   </w:t>
            </w:r>
            <w:r w:rsidRPr="00203FBE">
              <w:rPr>
                <w:rFonts w:hint="eastAsia"/>
              </w:rPr>
              <w:t>成绩评定人员签名；</w:t>
            </w:r>
            <w:r w:rsidRPr="00203FBE">
              <w:rPr>
                <w:rFonts w:hint="eastAsia"/>
              </w:rPr>
              <w:t xml:space="preserve">               </w:t>
            </w:r>
          </w:p>
          <w:p w14:paraId="3F9519E9" w14:textId="051B9C14" w:rsidR="00C154A1" w:rsidRDefault="00C154A1" w:rsidP="00C154A1">
            <w:pPr>
              <w:ind w:right="342"/>
              <w:jc w:val="right"/>
            </w:pP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75188F12" w14:textId="77777777" w:rsidR="00C154A1" w:rsidRDefault="00C154A1" w:rsidP="00C154A1">
      <w:pPr>
        <w:jc w:val="center"/>
        <w:rPr>
          <w:rFonts w:ascii="楷体_GB2312" w:eastAsia="黑体" w:hAnsi="宋体"/>
        </w:rPr>
      </w:pPr>
    </w:p>
    <w:p w14:paraId="2458211A" w14:textId="77777777" w:rsidR="00C154A1" w:rsidRPr="00B31045" w:rsidRDefault="00C154A1" w:rsidP="00C154A1">
      <w:pPr>
        <w:jc w:val="center"/>
        <w:rPr>
          <w:rFonts w:ascii="楷体_GB2312" w:eastAsia="黑体" w:hAnsi="宋体"/>
        </w:rPr>
      </w:pPr>
      <w:r w:rsidRPr="00B31045">
        <w:rPr>
          <w:rFonts w:ascii="楷体_GB2312" w:eastAsia="黑体" w:hAnsi="宋体" w:hint="eastAsia"/>
        </w:rPr>
        <w:lastRenderedPageBreak/>
        <w:t>个人参与项目情况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7"/>
        <w:gridCol w:w="1363"/>
        <w:gridCol w:w="1138"/>
        <w:gridCol w:w="2200"/>
        <w:gridCol w:w="1473"/>
        <w:gridCol w:w="1405"/>
      </w:tblGrid>
      <w:tr w:rsidR="00C154A1" w:rsidRPr="00203FBE" w14:paraId="39110630" w14:textId="77777777" w:rsidTr="00443276">
        <w:trPr>
          <w:trHeight w:val="604"/>
        </w:trPr>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3FAB278" w14:textId="77777777" w:rsidR="00C154A1" w:rsidRPr="00203FBE" w:rsidRDefault="00C154A1" w:rsidP="00443276">
            <w:pPr>
              <w:ind w:right="522"/>
              <w:jc w:val="center"/>
            </w:pPr>
            <w:r w:rsidRPr="00203FBE">
              <w:rPr>
                <w:rFonts w:hint="eastAsia"/>
              </w:rPr>
              <w:t>姓</w:t>
            </w:r>
            <w:r w:rsidRPr="00203FBE">
              <w:rPr>
                <w:rFonts w:hint="eastAsia"/>
              </w:rPr>
              <w:t xml:space="preserve">  </w:t>
            </w:r>
            <w:r w:rsidRPr="00203FBE">
              <w:rPr>
                <w:rFonts w:hint="eastAsia"/>
              </w:rPr>
              <w:t>名</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9D7F23" w14:textId="77777777" w:rsidR="00C154A1" w:rsidRDefault="00C154A1" w:rsidP="00443276">
            <w:pPr>
              <w:ind w:right="522"/>
              <w:jc w:val="center"/>
            </w:pPr>
            <w:r>
              <w:rPr>
                <w:rFonts w:hint="eastAsia"/>
              </w:rPr>
              <w:t>张润坤</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C231783" w14:textId="77777777" w:rsidR="00C154A1" w:rsidRPr="00203FBE" w:rsidRDefault="00C154A1" w:rsidP="00443276">
            <w:pPr>
              <w:tabs>
                <w:tab w:val="left" w:pos="792"/>
              </w:tabs>
              <w:ind w:right="72"/>
              <w:jc w:val="center"/>
            </w:pPr>
            <w:r w:rsidRPr="00F22891">
              <w:rPr>
                <w:rFonts w:hint="eastAsia"/>
              </w:rPr>
              <w:t>学</w:t>
            </w:r>
            <w:r w:rsidRPr="00F22891">
              <w:rPr>
                <w:rFonts w:hint="eastAsia"/>
              </w:rPr>
              <w:t xml:space="preserve">  </w:t>
            </w:r>
            <w:r w:rsidRPr="00F22891">
              <w:rPr>
                <w:rFonts w:hint="eastAsia"/>
              </w:rPr>
              <w:t>号</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949E677" w14:textId="77777777" w:rsidR="00C154A1" w:rsidRDefault="00C154A1" w:rsidP="00443276">
            <w:pPr>
              <w:ind w:right="522"/>
              <w:jc w:val="center"/>
            </w:pPr>
            <w:r>
              <w:rPr>
                <w:rFonts w:hint="eastAsia"/>
              </w:rPr>
              <w:t>13300160060</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31B3008" w14:textId="77777777" w:rsidR="00C154A1" w:rsidRDefault="00C154A1" w:rsidP="00443276">
            <w:pPr>
              <w:tabs>
                <w:tab w:val="left" w:pos="1182"/>
              </w:tabs>
              <w:ind w:right="192"/>
              <w:jc w:val="center"/>
            </w:pPr>
            <w:r>
              <w:rPr>
                <w:rFonts w:hint="eastAsia"/>
              </w:rPr>
              <w:t>院系</w:t>
            </w:r>
          </w:p>
          <w:p w14:paraId="050E83B8" w14:textId="77777777" w:rsidR="00C154A1" w:rsidRDefault="00C154A1" w:rsidP="00443276">
            <w:pPr>
              <w:tabs>
                <w:tab w:val="left" w:pos="1182"/>
              </w:tabs>
              <w:ind w:right="192"/>
              <w:jc w:val="center"/>
            </w:pPr>
            <w:r>
              <w:rPr>
                <w:rFonts w:hint="eastAsia"/>
              </w:rPr>
              <w:t>专业、班级</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8DFD109" w14:textId="77777777" w:rsidR="00C154A1" w:rsidRDefault="00C154A1" w:rsidP="00443276">
            <w:r>
              <w:rPr>
                <w:rFonts w:hint="eastAsia"/>
              </w:rPr>
              <w:t>哲学学院</w:t>
            </w:r>
          </w:p>
          <w:p w14:paraId="5D62F9AB" w14:textId="77777777" w:rsidR="00C154A1" w:rsidRDefault="00C154A1" w:rsidP="00443276">
            <w:pPr>
              <w:jc w:val="center"/>
            </w:pPr>
            <w:r>
              <w:rPr>
                <w:rFonts w:hint="eastAsia"/>
              </w:rPr>
              <w:t>13</w:t>
            </w:r>
            <w:r>
              <w:rPr>
                <w:rFonts w:hint="eastAsia"/>
              </w:rPr>
              <w:t>级本科班</w:t>
            </w:r>
          </w:p>
        </w:tc>
      </w:tr>
      <w:tr w:rsidR="00C154A1" w:rsidRPr="00203FBE" w14:paraId="080D17C0" w14:textId="77777777" w:rsidTr="00443276">
        <w:trPr>
          <w:trHeight w:val="10409"/>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5D273CF2" w14:textId="77777777" w:rsidR="00C154A1" w:rsidRDefault="00C154A1" w:rsidP="00443276">
            <w:pPr>
              <w:ind w:right="522"/>
            </w:pPr>
            <w:r>
              <w:rPr>
                <w:rFonts w:hint="eastAsia"/>
              </w:rPr>
              <w:t>（承担项目的实际工作、项目实施后的收获。不少于</w:t>
            </w:r>
            <w:r>
              <w:rPr>
                <w:rFonts w:hint="eastAsia"/>
              </w:rPr>
              <w:t>1000</w:t>
            </w:r>
            <w:r>
              <w:rPr>
                <w:rFonts w:hint="eastAsia"/>
              </w:rPr>
              <w:t>字。可附页）</w:t>
            </w:r>
          </w:p>
          <w:p w14:paraId="455A0421" w14:textId="77777777" w:rsidR="00C154A1" w:rsidRDefault="00C154A1" w:rsidP="00443276">
            <w:pPr>
              <w:ind w:right="522" w:firstLine="435"/>
            </w:pPr>
            <w:r>
              <w:rPr>
                <w:rFonts w:hint="eastAsia"/>
              </w:rPr>
              <w:t>我负责了我们小组关于“金砖五国”医保政策中印度方面政策的研究，利用寒假搜索并整理了大量印度方面的素材，总结了印度医保政策的特点，整理了对印度医保政策的看法，主要负责了期中报告</w:t>
            </w:r>
            <w:r>
              <w:rPr>
                <w:rFonts w:hint="eastAsia"/>
              </w:rPr>
              <w:t>PPT</w:t>
            </w:r>
            <w:r>
              <w:rPr>
                <w:rFonts w:hint="eastAsia"/>
              </w:rPr>
              <w:t>制作和展示、答辩任务，我将自己整理的内容与小组其他成员进行讨论，共同得出了最终的研究报告。</w:t>
            </w:r>
          </w:p>
          <w:p w14:paraId="295D3544" w14:textId="77777777" w:rsidR="00C154A1" w:rsidRDefault="00C154A1" w:rsidP="00443276">
            <w:pPr>
              <w:ind w:right="522" w:firstLine="435"/>
            </w:pPr>
            <w:r>
              <w:rPr>
                <w:rFonts w:hint="eastAsia"/>
              </w:rPr>
              <w:t>在本学期形势与政策课的课题研究中，我收获很大。</w:t>
            </w:r>
          </w:p>
          <w:p w14:paraId="77D12BEB" w14:textId="77777777" w:rsidR="00C154A1" w:rsidRDefault="00C154A1" w:rsidP="00443276">
            <w:pPr>
              <w:ind w:right="522" w:firstLine="435"/>
            </w:pPr>
            <w:r>
              <w:rPr>
                <w:rFonts w:hint="eastAsia"/>
              </w:rPr>
              <w:t>首先就课题内容来说，在研究金砖五国的医保政策的过程中，我们看到了各国医保政策的异同，并与中国做了相应的对比，收获颇丰。以印度为例，中印同样是人口众多的发展中国家，都面临着巨大的人口压力和医保财政负担，面对如此情况，中印两国的医保政策各有千秋。印度医保提倡全民医保的思路，并且在医保方面投入很大，所谓全民医保的思路体现了政府为人民着想，这是任何一个国家的政府都应该学习、提倡的。然而，印度医保也有值得反思之处，如实施不彻底、穷人医保状况不佳等，这是值得我们国家借鉴的。中国面临人口众多的问题，我们必须思考如何避免印度医保出现的一些不良状况。当前我们的改革进入了深水区，十八届三中全会提出要全面深化改革，在这个关键时刻，我们必须重视对医保政策的改革。医保政策是人民关心的事务，如何更好地打造为人民服务的政党、如何完善服务型政府，将体现在医保政策的改革中。</w:t>
            </w:r>
          </w:p>
          <w:p w14:paraId="2E8EDBBF" w14:textId="77777777" w:rsidR="00C154A1" w:rsidRDefault="00C154A1" w:rsidP="00443276">
            <w:pPr>
              <w:ind w:right="522" w:firstLine="435"/>
            </w:pPr>
            <w:r>
              <w:rPr>
                <w:rFonts w:hint="eastAsia"/>
              </w:rPr>
              <w:t>就研究活动中的小组配合情况来看，我们提升了对团队合作的理解和能力。我们小组的五名同学各负责金砖五国的一个国家，每个同学都认真负责地完成了所负责国家的医保政策的整理、分析工作，自己分析整理的过程是顺利的。当我们完成自己的工作，到了合作的时候，团队的价值就体现出来了。如何将自己掌握的信息实现较好的共享，如何在共享中更好地进行讨论，如何分配之后的任务，这些就成为了我们所面临的问题。我们在尝试中找到了解决方案。我们将自己的要点简要列举，每个人以自己认为最可行的独特的办法言简意赅地以最高的效率将自己的内容介绍清楚，在每个人都对金砖五国医保政策有所领悟之后立即趁热打铁共同商讨，得出结论，整理后每个人进行审阅，以得到最终的成品。</w:t>
            </w:r>
          </w:p>
          <w:p w14:paraId="3990EE27" w14:textId="77777777" w:rsidR="00C154A1" w:rsidRDefault="00C154A1" w:rsidP="00443276">
            <w:pPr>
              <w:ind w:right="522" w:firstLine="435"/>
            </w:pPr>
            <w:r>
              <w:rPr>
                <w:rFonts w:hint="eastAsia"/>
              </w:rPr>
              <w:t>就这一年的形势与政策课来说，我们不仅收获了关于金砖五国医保政策的知识，收获了对中国现状的最敏锐的观察和分析，更收获了分析和解决问题的能力和小组的团队合作能力。因此，综上所述，这一年的形势与政策课题研究对我们来说是意义重大的。</w:t>
            </w:r>
          </w:p>
        </w:tc>
      </w:tr>
      <w:tr w:rsidR="00C154A1" w:rsidRPr="00203FBE" w14:paraId="1805D38E" w14:textId="77777777" w:rsidTr="00443276">
        <w:trPr>
          <w:trHeight w:val="2015"/>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7954E275" w14:textId="77777777" w:rsidR="00C154A1" w:rsidRPr="00203FBE" w:rsidRDefault="00C154A1" w:rsidP="00443276">
            <w:pPr>
              <w:ind w:right="3402" w:firstLineChars="100" w:firstLine="240"/>
            </w:pPr>
            <w:r w:rsidRPr="00203FBE">
              <w:rPr>
                <w:rFonts w:hint="eastAsia"/>
              </w:rPr>
              <w:t>考核成绩：</w:t>
            </w:r>
            <w:r w:rsidRPr="00203FBE">
              <w:rPr>
                <w:rFonts w:hint="eastAsia"/>
              </w:rPr>
              <w:t xml:space="preserve">   </w:t>
            </w:r>
          </w:p>
          <w:p w14:paraId="4880AE2C" w14:textId="77777777" w:rsidR="00C154A1" w:rsidRPr="00203FBE" w:rsidRDefault="00C154A1" w:rsidP="00C154A1">
            <w:pPr>
              <w:ind w:right="3402" w:firstLineChars="200" w:firstLine="480"/>
            </w:pPr>
          </w:p>
          <w:p w14:paraId="0BA697A4"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11143743" w14:textId="77777777" w:rsidR="00C154A1" w:rsidRPr="00203FBE" w:rsidRDefault="00C154A1" w:rsidP="00C154A1">
            <w:pPr>
              <w:ind w:right="1602" w:firstLineChars="250" w:firstLine="600"/>
            </w:pPr>
          </w:p>
          <w:p w14:paraId="3210AEED" w14:textId="04DB88B7" w:rsidR="00C154A1" w:rsidRPr="00203FBE" w:rsidRDefault="00C154A1" w:rsidP="00C154A1">
            <w:pPr>
              <w:ind w:right="1602" w:firstLineChars="250" w:firstLine="600"/>
            </w:pPr>
            <w:r w:rsidRPr="00203FBE">
              <w:rPr>
                <w:rFonts w:hint="eastAsia"/>
              </w:rPr>
              <w:t xml:space="preserve">                                   </w:t>
            </w:r>
            <w:r w:rsidRPr="00203FBE">
              <w:rPr>
                <w:rFonts w:hint="eastAsia"/>
              </w:rPr>
              <w:t>成绩评定人员签名；</w:t>
            </w:r>
            <w:r w:rsidRPr="00203FBE">
              <w:rPr>
                <w:rFonts w:hint="eastAsia"/>
              </w:rPr>
              <w:t xml:space="preserve">      </w:t>
            </w:r>
          </w:p>
          <w:p w14:paraId="45137F42" w14:textId="77777777" w:rsidR="00C154A1" w:rsidRDefault="00C154A1" w:rsidP="00443276">
            <w:pPr>
              <w:ind w:right="342"/>
            </w:pPr>
            <w:r w:rsidRPr="00203FBE">
              <w:rPr>
                <w:rFonts w:hint="eastAsia"/>
              </w:rPr>
              <w:t xml:space="preserve">                                                     </w:t>
            </w: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4A35A764" w14:textId="77777777" w:rsidR="00C154A1" w:rsidRDefault="00C154A1" w:rsidP="00C154A1">
      <w:pPr>
        <w:jc w:val="center"/>
        <w:rPr>
          <w:rFonts w:ascii="楷体_GB2312" w:eastAsia="黑体" w:hAnsi="宋体"/>
        </w:rPr>
      </w:pPr>
    </w:p>
    <w:p w14:paraId="1BAC2754" w14:textId="77777777" w:rsidR="00C154A1" w:rsidRPr="00B31045" w:rsidRDefault="00C154A1" w:rsidP="00C154A1">
      <w:pPr>
        <w:jc w:val="center"/>
        <w:rPr>
          <w:rFonts w:ascii="楷体_GB2312" w:eastAsia="黑体" w:hAnsi="宋体"/>
        </w:rPr>
      </w:pPr>
      <w:r w:rsidRPr="00B31045">
        <w:rPr>
          <w:rFonts w:ascii="楷体_GB2312" w:eastAsia="黑体" w:hAnsi="宋体" w:hint="eastAsia"/>
        </w:rPr>
        <w:lastRenderedPageBreak/>
        <w:t>个人参与项目情况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0"/>
        <w:gridCol w:w="1357"/>
        <w:gridCol w:w="1132"/>
        <w:gridCol w:w="2200"/>
        <w:gridCol w:w="1462"/>
        <w:gridCol w:w="1435"/>
      </w:tblGrid>
      <w:tr w:rsidR="00C154A1" w:rsidRPr="00203FBE" w14:paraId="6C174B66" w14:textId="77777777" w:rsidTr="00443276">
        <w:trPr>
          <w:trHeight w:val="604"/>
        </w:trPr>
        <w:tc>
          <w:tcPr>
            <w:tcW w:w="1574" w:type="dxa"/>
            <w:tcBorders>
              <w:top w:val="single" w:sz="4" w:space="0" w:color="auto"/>
              <w:left w:val="single" w:sz="4" w:space="0" w:color="auto"/>
              <w:bottom w:val="single" w:sz="4" w:space="0" w:color="auto"/>
              <w:right w:val="single" w:sz="4" w:space="0" w:color="auto"/>
            </w:tcBorders>
            <w:shd w:val="clear" w:color="auto" w:fill="auto"/>
            <w:vAlign w:val="center"/>
          </w:tcPr>
          <w:p w14:paraId="366D73CB" w14:textId="77777777" w:rsidR="00C154A1" w:rsidRPr="00203FBE" w:rsidRDefault="00C154A1" w:rsidP="00443276">
            <w:pPr>
              <w:ind w:right="522"/>
              <w:jc w:val="center"/>
            </w:pPr>
            <w:r w:rsidRPr="00203FBE">
              <w:rPr>
                <w:rFonts w:hint="eastAsia"/>
              </w:rPr>
              <w:t>姓</w:t>
            </w:r>
            <w:r w:rsidRPr="00203FBE">
              <w:rPr>
                <w:rFonts w:hint="eastAsia"/>
              </w:rPr>
              <w:t xml:space="preserve">  </w:t>
            </w:r>
            <w:r w:rsidRPr="00203FBE">
              <w:rPr>
                <w:rFonts w:hint="eastAsia"/>
              </w:rPr>
              <w:t>名</w:t>
            </w:r>
          </w:p>
        </w:tc>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0000804" w14:textId="77777777" w:rsidR="00C154A1" w:rsidRDefault="00C154A1" w:rsidP="00443276">
            <w:pPr>
              <w:ind w:right="522"/>
              <w:jc w:val="center"/>
            </w:pPr>
            <w:r>
              <w:rPr>
                <w:rFonts w:hint="eastAsia"/>
              </w:rPr>
              <w:t>陈哲锋</w:t>
            </w:r>
          </w:p>
        </w:tc>
        <w:tc>
          <w:tcPr>
            <w:tcW w:w="1193" w:type="dxa"/>
            <w:tcBorders>
              <w:top w:val="single" w:sz="4" w:space="0" w:color="auto"/>
              <w:left w:val="single" w:sz="4" w:space="0" w:color="auto"/>
              <w:bottom w:val="single" w:sz="4" w:space="0" w:color="auto"/>
              <w:right w:val="single" w:sz="4" w:space="0" w:color="auto"/>
            </w:tcBorders>
            <w:shd w:val="clear" w:color="auto" w:fill="auto"/>
            <w:vAlign w:val="center"/>
          </w:tcPr>
          <w:p w14:paraId="3C40500E" w14:textId="77777777" w:rsidR="00C154A1" w:rsidRPr="00203FBE" w:rsidRDefault="00C154A1" w:rsidP="00443276">
            <w:pPr>
              <w:tabs>
                <w:tab w:val="left" w:pos="792"/>
              </w:tabs>
              <w:ind w:right="72"/>
              <w:jc w:val="center"/>
            </w:pPr>
            <w:r w:rsidRPr="00203FBE">
              <w:rPr>
                <w:rFonts w:hint="eastAsia"/>
              </w:rPr>
              <w:t>学</w:t>
            </w:r>
            <w:r w:rsidRPr="00203FBE">
              <w:rPr>
                <w:rFonts w:hint="eastAsia"/>
              </w:rPr>
              <w:t xml:space="preserve">  </w:t>
            </w:r>
            <w:r w:rsidRPr="00203FBE">
              <w:rPr>
                <w:rFonts w:hint="eastAsia"/>
              </w:rPr>
              <w:t>号</w:t>
            </w:r>
          </w:p>
        </w:tc>
        <w:tc>
          <w:tcPr>
            <w:tcW w:w="1893" w:type="dxa"/>
            <w:tcBorders>
              <w:top w:val="single" w:sz="4" w:space="0" w:color="auto"/>
              <w:left w:val="single" w:sz="4" w:space="0" w:color="auto"/>
              <w:bottom w:val="single" w:sz="4" w:space="0" w:color="auto"/>
              <w:right w:val="single" w:sz="4" w:space="0" w:color="auto"/>
            </w:tcBorders>
            <w:shd w:val="clear" w:color="auto" w:fill="auto"/>
            <w:vAlign w:val="center"/>
          </w:tcPr>
          <w:p w14:paraId="0A4BF152" w14:textId="77777777" w:rsidR="00C154A1" w:rsidRDefault="00C154A1" w:rsidP="00443276">
            <w:pPr>
              <w:ind w:right="522"/>
              <w:jc w:val="center"/>
            </w:pPr>
            <w:r>
              <w:rPr>
                <w:rFonts w:hint="eastAsia"/>
              </w:rPr>
              <w:t>13300160051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14:paraId="1E758E2A" w14:textId="77777777" w:rsidR="00C154A1" w:rsidRDefault="00C154A1" w:rsidP="00443276">
            <w:pPr>
              <w:tabs>
                <w:tab w:val="left" w:pos="1182"/>
              </w:tabs>
              <w:ind w:right="192"/>
              <w:jc w:val="center"/>
            </w:pPr>
            <w:r>
              <w:rPr>
                <w:rFonts w:hint="eastAsia"/>
              </w:rPr>
              <w:t>院系</w:t>
            </w:r>
          </w:p>
          <w:p w14:paraId="1EDB9DA7" w14:textId="77777777" w:rsidR="00C154A1" w:rsidRDefault="00C154A1" w:rsidP="00443276">
            <w:pPr>
              <w:tabs>
                <w:tab w:val="left" w:pos="1182"/>
              </w:tabs>
              <w:ind w:right="192"/>
              <w:jc w:val="center"/>
            </w:pPr>
            <w:r>
              <w:rPr>
                <w:rFonts w:hint="eastAsia"/>
              </w:rPr>
              <w:t>专业、班级</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14:paraId="6A3BD294" w14:textId="77777777" w:rsidR="00C154A1" w:rsidRDefault="00C154A1" w:rsidP="00443276">
            <w:pPr>
              <w:jc w:val="center"/>
            </w:pPr>
            <w:r>
              <w:rPr>
                <w:rFonts w:hint="eastAsia"/>
              </w:rPr>
              <w:t>哲学学院</w:t>
            </w:r>
          </w:p>
          <w:p w14:paraId="140A597A" w14:textId="77777777" w:rsidR="00C154A1" w:rsidRDefault="00C154A1" w:rsidP="00443276">
            <w:pPr>
              <w:jc w:val="center"/>
            </w:pPr>
            <w:r>
              <w:rPr>
                <w:rFonts w:hint="eastAsia"/>
              </w:rPr>
              <w:t>13</w:t>
            </w:r>
            <w:r>
              <w:rPr>
                <w:rFonts w:hint="eastAsia"/>
              </w:rPr>
              <w:t>级本科班</w:t>
            </w:r>
          </w:p>
        </w:tc>
      </w:tr>
      <w:tr w:rsidR="00C154A1" w:rsidRPr="00203FBE" w14:paraId="7BD87374" w14:textId="77777777" w:rsidTr="00443276">
        <w:trPr>
          <w:trHeight w:val="10409"/>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54B47D17" w14:textId="77777777" w:rsidR="00C154A1" w:rsidRDefault="00C154A1" w:rsidP="00443276">
            <w:pPr>
              <w:ind w:right="522"/>
            </w:pPr>
            <w:r>
              <w:rPr>
                <w:rFonts w:hint="eastAsia"/>
              </w:rPr>
              <w:t>（承担项目的实际工作、项目实施后的收获。不少于</w:t>
            </w:r>
            <w:r>
              <w:rPr>
                <w:rFonts w:hint="eastAsia"/>
              </w:rPr>
              <w:t>1000</w:t>
            </w:r>
            <w:r>
              <w:rPr>
                <w:rFonts w:hint="eastAsia"/>
              </w:rPr>
              <w:t>字。可附页）</w:t>
            </w:r>
          </w:p>
          <w:p w14:paraId="2B2FD112" w14:textId="77777777" w:rsidR="00C154A1" w:rsidRDefault="00C154A1" w:rsidP="00C154A1">
            <w:pPr>
              <w:ind w:right="522" w:firstLineChars="200" w:firstLine="480"/>
            </w:pPr>
            <w:r>
              <w:rPr>
                <w:rFonts w:hint="eastAsia"/>
              </w:rPr>
              <w:t>在本次</w:t>
            </w:r>
            <w:r>
              <w:t>形势与政策的项目实施中，</w:t>
            </w:r>
            <w:r>
              <w:rPr>
                <w:rFonts w:hint="eastAsia"/>
              </w:rPr>
              <w:t>我积极</w:t>
            </w:r>
            <w:r>
              <w:t>参与小组工作</w:t>
            </w:r>
            <w:r>
              <w:rPr>
                <w:rFonts w:hint="eastAsia"/>
              </w:rPr>
              <w:t>，在第一次讨论中</w:t>
            </w:r>
            <w:r>
              <w:t>，我们就</w:t>
            </w:r>
            <w:r>
              <w:rPr>
                <w:rFonts w:hint="eastAsia"/>
              </w:rPr>
              <w:t>可选</w:t>
            </w:r>
            <w:r>
              <w:t>题目进行了分析与了解，决定选题为金砖五国的医保政策，</w:t>
            </w:r>
            <w:r>
              <w:rPr>
                <w:rFonts w:hint="eastAsia"/>
              </w:rPr>
              <w:t>医疗作为</w:t>
            </w:r>
            <w:r>
              <w:t>人们的</w:t>
            </w:r>
            <w:r>
              <w:rPr>
                <w:rFonts w:hint="eastAsia"/>
              </w:rPr>
              <w:t>生活</w:t>
            </w:r>
            <w:r>
              <w:t>的</w:t>
            </w:r>
            <w:r>
              <w:rPr>
                <w:rFonts w:hint="eastAsia"/>
              </w:rPr>
              <w:t>健康</w:t>
            </w:r>
            <w:r>
              <w:t>保障</w:t>
            </w:r>
            <w:r>
              <w:rPr>
                <w:rFonts w:hint="eastAsia"/>
              </w:rPr>
              <w:t>是一个</w:t>
            </w:r>
            <w:r>
              <w:t>非常重要的问题</w:t>
            </w:r>
            <w:r>
              <w:rPr>
                <w:rFonts w:hint="eastAsia"/>
              </w:rPr>
              <w:t>，</w:t>
            </w:r>
            <w:r>
              <w:t>医保政策切实</w:t>
            </w:r>
            <w:r>
              <w:rPr>
                <w:rFonts w:hint="eastAsia"/>
              </w:rPr>
              <w:t>地</w:t>
            </w:r>
            <w:r>
              <w:t>关系到我们每一个人的利益</w:t>
            </w:r>
            <w:r>
              <w:rPr>
                <w:rFonts w:hint="eastAsia"/>
              </w:rPr>
              <w:t>，</w:t>
            </w:r>
            <w:r>
              <w:t>因而</w:t>
            </w:r>
            <w:r>
              <w:rPr>
                <w:rFonts w:hint="eastAsia"/>
              </w:rPr>
              <w:t>我们</w:t>
            </w:r>
            <w:r>
              <w:t>决定对金砖五国的医保政策进行全面的了解和一定分析，</w:t>
            </w:r>
            <w:r>
              <w:rPr>
                <w:rFonts w:hint="eastAsia"/>
              </w:rPr>
              <w:t>更深入地认识</w:t>
            </w:r>
            <w:r>
              <w:t>我国的医疗保险政策，</w:t>
            </w:r>
            <w:r>
              <w:rPr>
                <w:rFonts w:hint="eastAsia"/>
              </w:rPr>
              <w:t>以求</w:t>
            </w:r>
            <w:r>
              <w:t>为</w:t>
            </w:r>
            <w:r>
              <w:rPr>
                <w:rFonts w:hint="eastAsia"/>
              </w:rPr>
              <w:t>中国</w:t>
            </w:r>
            <w:r>
              <w:t>的医保政策提出一些建议。</w:t>
            </w:r>
          </w:p>
          <w:p w14:paraId="647460BA" w14:textId="77777777" w:rsidR="00C154A1" w:rsidRDefault="00C154A1" w:rsidP="00443276">
            <w:pPr>
              <w:ind w:right="522" w:firstLine="435"/>
            </w:pPr>
            <w:r>
              <w:rPr>
                <w:rFonts w:hint="eastAsia"/>
              </w:rPr>
              <w:t>在进行第一次</w:t>
            </w:r>
            <w:r>
              <w:t>讨论后我们决定</w:t>
            </w:r>
            <w:r>
              <w:rPr>
                <w:rFonts w:hint="eastAsia"/>
              </w:rPr>
              <w:t>分配各人</w:t>
            </w:r>
            <w:r>
              <w:t>来</w:t>
            </w:r>
            <w:r>
              <w:rPr>
                <w:rFonts w:hint="eastAsia"/>
              </w:rPr>
              <w:t>分别查找</w:t>
            </w:r>
            <w:r>
              <w:t>了解金砖五国的医保政策，</w:t>
            </w:r>
            <w:r>
              <w:rPr>
                <w:rFonts w:hint="eastAsia"/>
              </w:rPr>
              <w:t>我的</w:t>
            </w:r>
            <w:r>
              <w:t>任务便是首先</w:t>
            </w:r>
            <w:r>
              <w:rPr>
                <w:rFonts w:hint="eastAsia"/>
              </w:rPr>
              <w:t>查找</w:t>
            </w:r>
            <w:r>
              <w:t>南非的</w:t>
            </w:r>
            <w:r>
              <w:rPr>
                <w:rFonts w:hint="eastAsia"/>
              </w:rPr>
              <w:t>相关</w:t>
            </w:r>
            <w:r>
              <w:t>医疗保险政策，</w:t>
            </w:r>
            <w:r>
              <w:rPr>
                <w:rFonts w:hint="eastAsia"/>
              </w:rPr>
              <w:t>在查找过程中</w:t>
            </w:r>
            <w:r>
              <w:t>我发现</w:t>
            </w:r>
            <w:r>
              <w:rPr>
                <w:rFonts w:hint="eastAsia"/>
              </w:rPr>
              <w:t>南非</w:t>
            </w:r>
            <w:r>
              <w:t>的医保政策的相关内容并不多，因此我进一步在网络</w:t>
            </w:r>
            <w:r>
              <w:rPr>
                <w:rFonts w:hint="eastAsia"/>
              </w:rPr>
              <w:t>上</w:t>
            </w:r>
            <w:r>
              <w:t>进行文献检索，搜集了数篇关于南非医保政策的</w:t>
            </w:r>
            <w:r>
              <w:rPr>
                <w:rFonts w:hint="eastAsia"/>
              </w:rPr>
              <w:t>报告</w:t>
            </w:r>
            <w:r>
              <w:t>及论文</w:t>
            </w:r>
            <w:r>
              <w:rPr>
                <w:rFonts w:hint="eastAsia"/>
              </w:rPr>
              <w:t>，</w:t>
            </w:r>
            <w:r>
              <w:t>在这一基础上我对</w:t>
            </w:r>
            <w:r>
              <w:rPr>
                <w:rFonts w:hint="eastAsia"/>
              </w:rPr>
              <w:t>数篇</w:t>
            </w:r>
            <w:r>
              <w:t>考察报告与论文进行了仔细阅读，并</w:t>
            </w:r>
            <w:r>
              <w:rPr>
                <w:rFonts w:hint="eastAsia"/>
              </w:rPr>
              <w:t>进行</w:t>
            </w:r>
            <w:r>
              <w:t>整理比较，综合各类数据</w:t>
            </w:r>
            <w:r>
              <w:rPr>
                <w:rFonts w:hint="eastAsia"/>
              </w:rPr>
              <w:t>，</w:t>
            </w:r>
            <w:r>
              <w:t>将</w:t>
            </w:r>
            <w:r>
              <w:rPr>
                <w:rFonts w:hint="eastAsia"/>
              </w:rPr>
              <w:t>有关</w:t>
            </w:r>
            <w:r>
              <w:t>南非的医保政策</w:t>
            </w:r>
            <w:r>
              <w:rPr>
                <w:rFonts w:hint="eastAsia"/>
              </w:rPr>
              <w:t>的</w:t>
            </w:r>
            <w:r>
              <w:t>各类数据汇总到了</w:t>
            </w:r>
            <w:r>
              <w:rPr>
                <w:rFonts w:hint="eastAsia"/>
              </w:rPr>
              <w:t>一起</w:t>
            </w:r>
            <w:r>
              <w:t>，就此第一阶段的工作告一段落。</w:t>
            </w:r>
          </w:p>
          <w:p w14:paraId="5FAF9A75" w14:textId="77777777" w:rsidR="00C154A1" w:rsidRDefault="00C154A1" w:rsidP="00443276">
            <w:pPr>
              <w:ind w:right="522" w:firstLine="435"/>
            </w:pPr>
            <w:r>
              <w:rPr>
                <w:rFonts w:hint="eastAsia"/>
              </w:rPr>
              <w:t>之后在</w:t>
            </w:r>
            <w:r>
              <w:t>第二次讨论后，我</w:t>
            </w:r>
            <w:r>
              <w:rPr>
                <w:rFonts w:hint="eastAsia"/>
              </w:rPr>
              <w:t>结合</w:t>
            </w:r>
            <w:r>
              <w:t>了</w:t>
            </w:r>
            <w:r>
              <w:rPr>
                <w:rFonts w:hint="eastAsia"/>
              </w:rPr>
              <w:t>另一同学</w:t>
            </w:r>
            <w:r>
              <w:t>汇总的中国</w:t>
            </w:r>
            <w:r>
              <w:rPr>
                <w:rFonts w:hint="eastAsia"/>
              </w:rPr>
              <w:t>医保政策</w:t>
            </w:r>
            <w:r>
              <w:t>与自己</w:t>
            </w:r>
            <w:r>
              <w:rPr>
                <w:rFonts w:hint="eastAsia"/>
              </w:rPr>
              <w:t>总结</w:t>
            </w:r>
            <w:r>
              <w:t>整理的南非医保政策进行比较分析，</w:t>
            </w:r>
            <w:r>
              <w:rPr>
                <w:rFonts w:hint="eastAsia"/>
              </w:rPr>
              <w:t>在</w:t>
            </w:r>
            <w:r>
              <w:t>细读了各</w:t>
            </w:r>
            <w:r>
              <w:rPr>
                <w:rFonts w:hint="eastAsia"/>
              </w:rPr>
              <w:t>类</w:t>
            </w:r>
            <w:r>
              <w:t>数据</w:t>
            </w:r>
            <w:r>
              <w:rPr>
                <w:rFonts w:hint="eastAsia"/>
              </w:rPr>
              <w:t>与实际</w:t>
            </w:r>
            <w:r>
              <w:t>案例后，</w:t>
            </w:r>
            <w:r>
              <w:rPr>
                <w:rFonts w:hint="eastAsia"/>
              </w:rPr>
              <w:t>并</w:t>
            </w:r>
            <w:r>
              <w:t>根据两个国家的不同</w:t>
            </w:r>
            <w:r>
              <w:rPr>
                <w:rFonts w:hint="eastAsia"/>
              </w:rPr>
              <w:t>国情</w:t>
            </w:r>
            <w:r>
              <w:t>包括经济发展情况，社会文化建设等方面</w:t>
            </w:r>
            <w:r>
              <w:rPr>
                <w:rFonts w:hint="eastAsia"/>
              </w:rPr>
              <w:t>分别</w:t>
            </w:r>
            <w:r>
              <w:t>分析了二者的</w:t>
            </w:r>
            <w:r>
              <w:rPr>
                <w:rFonts w:hint="eastAsia"/>
              </w:rPr>
              <w:t>优势</w:t>
            </w:r>
            <w:r>
              <w:t>与不足，</w:t>
            </w:r>
            <w:r>
              <w:rPr>
                <w:rFonts w:hint="eastAsia"/>
              </w:rPr>
              <w:t>根据</w:t>
            </w:r>
            <w:r>
              <w:t>南非的政策</w:t>
            </w:r>
            <w:r>
              <w:rPr>
                <w:rFonts w:hint="eastAsia"/>
              </w:rPr>
              <w:t>提出</w:t>
            </w:r>
            <w:r>
              <w:t>了我国医保政策所需要避免的和需要学习的</w:t>
            </w:r>
            <w:r>
              <w:rPr>
                <w:rFonts w:hint="eastAsia"/>
              </w:rPr>
              <w:t>内容</w:t>
            </w:r>
            <w:r>
              <w:t>。</w:t>
            </w:r>
          </w:p>
          <w:p w14:paraId="6EC56101" w14:textId="77777777" w:rsidR="00C154A1" w:rsidRDefault="00C154A1" w:rsidP="00443276">
            <w:pPr>
              <w:ind w:right="522" w:firstLine="435"/>
            </w:pPr>
            <w:r>
              <w:rPr>
                <w:rFonts w:hint="eastAsia"/>
              </w:rPr>
              <w:t>在这一过程</w:t>
            </w:r>
            <w:r>
              <w:t>中我收获良多，首先在项目内容</w:t>
            </w:r>
            <w:r>
              <w:rPr>
                <w:rFonts w:hint="eastAsia"/>
              </w:rPr>
              <w:t>方面</w:t>
            </w:r>
            <w:r>
              <w:t>，对于南非</w:t>
            </w:r>
            <w:r>
              <w:rPr>
                <w:rFonts w:hint="eastAsia"/>
              </w:rPr>
              <w:t>和</w:t>
            </w:r>
            <w:r>
              <w:t>中国的医保政策</w:t>
            </w:r>
            <w:r>
              <w:rPr>
                <w:rFonts w:hint="eastAsia"/>
              </w:rPr>
              <w:t>具体</w:t>
            </w:r>
            <w:r>
              <w:t>内容有了深刻的认识与了解，</w:t>
            </w:r>
            <w:r>
              <w:rPr>
                <w:rFonts w:hint="eastAsia"/>
              </w:rPr>
              <w:t>包括</w:t>
            </w:r>
            <w:r>
              <w:t>南非医疗环境，公立私立的不同医保制度，政府的参与，</w:t>
            </w:r>
            <w:r>
              <w:rPr>
                <w:rFonts w:hint="eastAsia"/>
              </w:rPr>
              <w:t>医疗保障</w:t>
            </w:r>
            <w:r>
              <w:t>体系</w:t>
            </w:r>
            <w:r>
              <w:rPr>
                <w:rFonts w:hint="eastAsia"/>
              </w:rPr>
              <w:t>的</w:t>
            </w:r>
            <w:r>
              <w:t>特点等等</w:t>
            </w:r>
            <w:r>
              <w:rPr>
                <w:rFonts w:hint="eastAsia"/>
              </w:rPr>
              <w:t>，</w:t>
            </w:r>
            <w:r>
              <w:t>同时</w:t>
            </w:r>
            <w:r>
              <w:rPr>
                <w:rFonts w:hint="eastAsia"/>
              </w:rPr>
              <w:t>更</w:t>
            </w:r>
            <w:r>
              <w:t>切实</w:t>
            </w:r>
            <w:r>
              <w:rPr>
                <w:rFonts w:hint="eastAsia"/>
              </w:rPr>
              <w:t>地</w:t>
            </w:r>
            <w:r>
              <w:t>认识了我们自己身边的医保制度</w:t>
            </w:r>
            <w:r>
              <w:rPr>
                <w:rFonts w:hint="eastAsia"/>
              </w:rPr>
              <w:t>包括</w:t>
            </w:r>
            <w:r>
              <w:t>医保的基础，条件</w:t>
            </w:r>
            <w:r>
              <w:rPr>
                <w:rFonts w:hint="eastAsia"/>
              </w:rPr>
              <w:t>等等</w:t>
            </w:r>
            <w:r>
              <w:t>方面，</w:t>
            </w:r>
            <w:r>
              <w:rPr>
                <w:rFonts w:hint="eastAsia"/>
              </w:rPr>
              <w:t>在此</w:t>
            </w:r>
            <w:r>
              <w:t>基础上也对其他几个国家的医保政策有了一定认识，也对此为中国的医保体系提出了一些建议</w:t>
            </w:r>
            <w:r>
              <w:rPr>
                <w:rFonts w:hint="eastAsia"/>
              </w:rPr>
              <w:t>包括：我国商业健康保险在医疗花费中的支付比例很低，还有很大的发展空间。医疗保障体系在注重普及性和全覆盖的同时，也应关注满足不同层次人们的医疗需求。商业健康保险机构在满足个性化服务方面具有自身的优势。医疗保障体系必须具备强大的专业化管理能力，才能保证可持续和有效率运行。引入市场机制是提高专业化管理能力的有效手段。我国健康保险行业应该在改善医疗保障体系运行机制、提高运行效率方面发挥积极作用。中国健康保险必须坚持专业化发展道路，踏踏实实提升风险管理水平。</w:t>
            </w:r>
          </w:p>
          <w:p w14:paraId="25274FC9" w14:textId="77777777" w:rsidR="00C154A1" w:rsidRDefault="00C154A1" w:rsidP="00443276">
            <w:pPr>
              <w:ind w:right="522" w:firstLine="435"/>
            </w:pPr>
            <w:r>
              <w:rPr>
                <w:rFonts w:hint="eastAsia"/>
              </w:rPr>
              <w:t>同时</w:t>
            </w:r>
            <w:r>
              <w:t>另一方面，我</w:t>
            </w:r>
            <w:r>
              <w:rPr>
                <w:rFonts w:hint="eastAsia"/>
              </w:rPr>
              <w:t>也</w:t>
            </w:r>
            <w:r>
              <w:t>意识到了团队合作的</w:t>
            </w:r>
            <w:r>
              <w:rPr>
                <w:rFonts w:hint="eastAsia"/>
              </w:rPr>
              <w:t>重要性</w:t>
            </w:r>
            <w:r>
              <w:t>，仅仅我个人是不可能</w:t>
            </w:r>
            <w:r>
              <w:rPr>
                <w:rFonts w:hint="eastAsia"/>
              </w:rPr>
              <w:t>在</w:t>
            </w:r>
            <w:r>
              <w:t>这样一段时间内对于金砖五国的医保政策都进行</w:t>
            </w:r>
            <w:r>
              <w:rPr>
                <w:rFonts w:hint="eastAsia"/>
              </w:rPr>
              <w:t>细致</w:t>
            </w:r>
            <w:r>
              <w:t>的考察和认识的，但是在</w:t>
            </w:r>
            <w:r>
              <w:rPr>
                <w:rFonts w:hint="eastAsia"/>
              </w:rPr>
              <w:t>合理</w:t>
            </w:r>
            <w:r>
              <w:t>的任务分配后，我</w:t>
            </w:r>
            <w:r>
              <w:rPr>
                <w:rFonts w:hint="eastAsia"/>
              </w:rPr>
              <w:t>可以</w:t>
            </w:r>
            <w:r>
              <w:t>在同学的帮助下对其余四个国家的医保政策都能</w:t>
            </w:r>
            <w:r>
              <w:rPr>
                <w:rFonts w:hint="eastAsia"/>
              </w:rPr>
              <w:t>有</w:t>
            </w:r>
            <w:r>
              <w:t>很好</w:t>
            </w:r>
            <w:r>
              <w:rPr>
                <w:rFonts w:hint="eastAsia"/>
              </w:rPr>
              <w:t>且</w:t>
            </w:r>
            <w:r>
              <w:t>全面的认识，</w:t>
            </w:r>
            <w:r>
              <w:rPr>
                <w:rFonts w:hint="eastAsia"/>
              </w:rPr>
              <w:t>也因此</w:t>
            </w:r>
            <w:r>
              <w:t>我能在这一项目实施的过程中有</w:t>
            </w:r>
            <w:r>
              <w:rPr>
                <w:rFonts w:hint="eastAsia"/>
              </w:rPr>
              <w:t>更大</w:t>
            </w:r>
            <w:r>
              <w:t>的收获。</w:t>
            </w:r>
          </w:p>
          <w:p w14:paraId="702CA590" w14:textId="77777777" w:rsidR="00C154A1" w:rsidRPr="006E4E40" w:rsidRDefault="00C154A1" w:rsidP="00443276">
            <w:pPr>
              <w:ind w:right="522" w:firstLine="435"/>
            </w:pPr>
            <w:r>
              <w:rPr>
                <w:rFonts w:hint="eastAsia"/>
              </w:rPr>
              <w:t>我认为这次</w:t>
            </w:r>
            <w:r>
              <w:t>的项目实施不仅使我在关于医保政策</w:t>
            </w:r>
            <w:r>
              <w:rPr>
                <w:rFonts w:hint="eastAsia"/>
              </w:rPr>
              <w:t>方面</w:t>
            </w:r>
            <w:r>
              <w:t>的</w:t>
            </w:r>
            <w:r>
              <w:rPr>
                <w:rFonts w:hint="eastAsia"/>
              </w:rPr>
              <w:t>认识</w:t>
            </w:r>
            <w:r>
              <w:t>上更进一步</w:t>
            </w:r>
            <w:r>
              <w:rPr>
                <w:rFonts w:hint="eastAsia"/>
              </w:rPr>
              <w:t>，</w:t>
            </w:r>
            <w:r>
              <w:t>也</w:t>
            </w:r>
            <w:r>
              <w:rPr>
                <w:rFonts w:hint="eastAsia"/>
              </w:rPr>
              <w:t>使我</w:t>
            </w:r>
            <w:r>
              <w:t>能够在今后的学习生活中更好</w:t>
            </w:r>
            <w:r>
              <w:rPr>
                <w:rFonts w:hint="eastAsia"/>
              </w:rPr>
              <w:t>地</w:t>
            </w:r>
            <w:r>
              <w:t>参与</w:t>
            </w:r>
            <w:r>
              <w:rPr>
                <w:rFonts w:hint="eastAsia"/>
              </w:rPr>
              <w:t>各类</w:t>
            </w:r>
            <w:r>
              <w:t>项目调查讨论。</w:t>
            </w:r>
          </w:p>
        </w:tc>
      </w:tr>
      <w:tr w:rsidR="00C154A1" w:rsidRPr="00203FBE" w14:paraId="0A81E151" w14:textId="77777777" w:rsidTr="00443276">
        <w:trPr>
          <w:trHeight w:val="2015"/>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39D229F1" w14:textId="77777777" w:rsidR="00C154A1" w:rsidRPr="00203FBE" w:rsidRDefault="00C154A1" w:rsidP="00443276">
            <w:pPr>
              <w:ind w:right="3402" w:firstLineChars="100" w:firstLine="240"/>
            </w:pPr>
            <w:r w:rsidRPr="00203FBE">
              <w:rPr>
                <w:rFonts w:hint="eastAsia"/>
              </w:rPr>
              <w:t>考核成绩：</w:t>
            </w:r>
            <w:r w:rsidRPr="00203FBE">
              <w:rPr>
                <w:rFonts w:hint="eastAsia"/>
              </w:rPr>
              <w:t xml:space="preserve">   </w:t>
            </w:r>
          </w:p>
          <w:p w14:paraId="4E9FE5AE" w14:textId="77777777" w:rsidR="00C154A1" w:rsidRPr="00203FBE" w:rsidRDefault="00C154A1" w:rsidP="00443276">
            <w:pPr>
              <w:ind w:right="3402" w:firstLineChars="200" w:firstLine="480"/>
            </w:pPr>
          </w:p>
          <w:p w14:paraId="673B29F6"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63C5B5D4" w14:textId="77777777" w:rsidR="00C154A1" w:rsidRPr="00203FBE" w:rsidRDefault="00C154A1" w:rsidP="00443276">
            <w:pPr>
              <w:ind w:right="1602" w:firstLineChars="250" w:firstLine="600"/>
            </w:pPr>
          </w:p>
          <w:p w14:paraId="32DD82B3" w14:textId="77777777" w:rsidR="00C154A1" w:rsidRPr="00203FBE" w:rsidRDefault="00C154A1" w:rsidP="00443276">
            <w:pPr>
              <w:ind w:right="1602" w:firstLineChars="250" w:firstLine="600"/>
            </w:pPr>
            <w:r w:rsidRPr="00203FBE">
              <w:rPr>
                <w:rFonts w:hint="eastAsia"/>
              </w:rPr>
              <w:t xml:space="preserve">                                   </w:t>
            </w:r>
            <w:r w:rsidRPr="00203FBE">
              <w:rPr>
                <w:rFonts w:hint="eastAsia"/>
              </w:rPr>
              <w:t>成绩评定人员签名；</w:t>
            </w:r>
          </w:p>
          <w:p w14:paraId="76EBCA17" w14:textId="77777777" w:rsidR="00C154A1" w:rsidRPr="00203FBE" w:rsidRDefault="00C154A1" w:rsidP="00443276">
            <w:pPr>
              <w:ind w:right="342" w:firstLineChars="250" w:firstLine="600"/>
            </w:pPr>
            <w:r w:rsidRPr="00203FBE">
              <w:rPr>
                <w:rFonts w:hint="eastAsia"/>
              </w:rPr>
              <w:t xml:space="preserve">                                                 </w:t>
            </w:r>
          </w:p>
          <w:p w14:paraId="4EB4D5FB" w14:textId="77777777" w:rsidR="00C154A1" w:rsidRDefault="00C154A1" w:rsidP="00443276">
            <w:pPr>
              <w:ind w:right="342"/>
            </w:pPr>
            <w:r w:rsidRPr="00203FBE">
              <w:rPr>
                <w:rFonts w:hint="eastAsia"/>
              </w:rPr>
              <w:t xml:space="preserve">                                                     </w:t>
            </w: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26D8E207" w14:textId="77777777" w:rsidR="00C154A1" w:rsidRPr="00B31045" w:rsidRDefault="00C154A1" w:rsidP="00C154A1">
      <w:pPr>
        <w:jc w:val="center"/>
        <w:rPr>
          <w:rFonts w:ascii="楷体_GB2312" w:eastAsia="黑体" w:hAnsi="宋体"/>
        </w:rPr>
      </w:pPr>
      <w:r w:rsidRPr="00B31045">
        <w:rPr>
          <w:rFonts w:ascii="楷体_GB2312" w:eastAsia="黑体" w:hAnsi="宋体" w:hint="eastAsia"/>
        </w:rPr>
        <w:lastRenderedPageBreak/>
        <w:t>个人参与项目情况</w:t>
      </w:r>
    </w:p>
    <w:tbl>
      <w:tblPr>
        <w:tblW w:w="9106" w:type="dxa"/>
        <w:tblInd w:w="-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8"/>
        <w:gridCol w:w="1350"/>
        <w:gridCol w:w="1118"/>
        <w:gridCol w:w="2200"/>
        <w:gridCol w:w="1454"/>
        <w:gridCol w:w="1476"/>
      </w:tblGrid>
      <w:tr w:rsidR="00C154A1" w:rsidRPr="00203FBE" w14:paraId="7661B40E" w14:textId="77777777" w:rsidTr="00443276">
        <w:trPr>
          <w:trHeight w:val="604"/>
        </w:trPr>
        <w:tc>
          <w:tcPr>
            <w:tcW w:w="1636" w:type="dxa"/>
            <w:tcBorders>
              <w:top w:val="single" w:sz="4" w:space="0" w:color="auto"/>
              <w:left w:val="single" w:sz="4" w:space="0" w:color="auto"/>
              <w:bottom w:val="single" w:sz="4" w:space="0" w:color="auto"/>
              <w:right w:val="single" w:sz="4" w:space="0" w:color="auto"/>
            </w:tcBorders>
            <w:shd w:val="clear" w:color="auto" w:fill="auto"/>
            <w:vAlign w:val="center"/>
          </w:tcPr>
          <w:p w14:paraId="6963FCDC" w14:textId="77777777" w:rsidR="00C154A1" w:rsidRPr="00203FBE" w:rsidRDefault="00C154A1" w:rsidP="00443276">
            <w:pPr>
              <w:ind w:right="522"/>
              <w:jc w:val="center"/>
            </w:pPr>
            <w:r w:rsidRPr="00203FBE">
              <w:rPr>
                <w:rFonts w:hint="eastAsia"/>
              </w:rPr>
              <w:t>姓</w:t>
            </w:r>
            <w:r w:rsidRPr="00203FBE">
              <w:rPr>
                <w:rFonts w:hint="eastAsia"/>
              </w:rPr>
              <w:t xml:space="preserve">  </w:t>
            </w:r>
            <w:r w:rsidRPr="00203FBE">
              <w:rPr>
                <w:rFonts w:hint="eastAsia"/>
              </w:rPr>
              <w:t>名</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E8675A" w14:textId="77777777" w:rsidR="00C154A1" w:rsidRDefault="00C154A1" w:rsidP="00443276">
            <w:pPr>
              <w:ind w:right="522"/>
              <w:jc w:val="center"/>
            </w:pPr>
            <w:r>
              <w:rPr>
                <w:rFonts w:hint="eastAsia"/>
              </w:rPr>
              <w:t>章荣轩</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DD1C2F5" w14:textId="77777777" w:rsidR="00C154A1" w:rsidRPr="00203FBE" w:rsidRDefault="00C154A1" w:rsidP="00443276">
            <w:pPr>
              <w:tabs>
                <w:tab w:val="left" w:pos="792"/>
              </w:tabs>
              <w:ind w:right="72"/>
              <w:jc w:val="center"/>
            </w:pPr>
            <w:r w:rsidRPr="00203FBE">
              <w:rPr>
                <w:rFonts w:hint="eastAsia"/>
              </w:rPr>
              <w:t>学</w:t>
            </w:r>
            <w:r w:rsidRPr="00203FBE">
              <w:rPr>
                <w:rFonts w:hint="eastAsia"/>
              </w:rPr>
              <w:t xml:space="preserve">  </w:t>
            </w:r>
            <w:r w:rsidRPr="00203FBE">
              <w:rPr>
                <w:rFonts w:hint="eastAsia"/>
              </w:rPr>
              <w:t>号</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33113FC" w14:textId="77777777" w:rsidR="00C154A1" w:rsidRDefault="00C154A1" w:rsidP="00443276">
            <w:pPr>
              <w:ind w:right="522"/>
              <w:jc w:val="center"/>
            </w:pPr>
            <w:r>
              <w:rPr>
                <w:rFonts w:hint="eastAsia"/>
              </w:rPr>
              <w:t>13300160065</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1CD8825E" w14:textId="77777777" w:rsidR="00C154A1" w:rsidRDefault="00C154A1" w:rsidP="00443276">
            <w:pPr>
              <w:tabs>
                <w:tab w:val="left" w:pos="1182"/>
              </w:tabs>
              <w:ind w:right="192"/>
              <w:jc w:val="center"/>
            </w:pPr>
            <w:r>
              <w:rPr>
                <w:rFonts w:hint="eastAsia"/>
              </w:rPr>
              <w:t>院系</w:t>
            </w:r>
          </w:p>
          <w:p w14:paraId="390DFF21" w14:textId="77777777" w:rsidR="00C154A1" w:rsidRDefault="00C154A1" w:rsidP="00443276">
            <w:pPr>
              <w:tabs>
                <w:tab w:val="left" w:pos="1182"/>
              </w:tabs>
              <w:ind w:right="192"/>
              <w:jc w:val="center"/>
            </w:pPr>
            <w:r>
              <w:rPr>
                <w:rFonts w:hint="eastAsia"/>
              </w:rPr>
              <w:t>专业、班级</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69016A8E" w14:textId="77777777" w:rsidR="00C154A1" w:rsidRDefault="00C154A1" w:rsidP="00443276">
            <w:pPr>
              <w:ind w:right="522"/>
              <w:jc w:val="center"/>
            </w:pPr>
            <w:r>
              <w:rPr>
                <w:rFonts w:hint="eastAsia"/>
              </w:rPr>
              <w:t>哲学学院</w:t>
            </w:r>
            <w:r>
              <w:rPr>
                <w:rFonts w:hint="eastAsia"/>
              </w:rPr>
              <w:t>13</w:t>
            </w:r>
            <w:r>
              <w:rPr>
                <w:rFonts w:hint="eastAsia"/>
              </w:rPr>
              <w:t>级本科班</w:t>
            </w:r>
          </w:p>
        </w:tc>
      </w:tr>
      <w:tr w:rsidR="00C154A1" w:rsidRPr="00203FBE" w14:paraId="67CACB17" w14:textId="77777777" w:rsidTr="00443276">
        <w:trPr>
          <w:trHeight w:val="10409"/>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1D458190" w14:textId="77777777" w:rsidR="00C154A1" w:rsidRDefault="00C154A1" w:rsidP="00443276">
            <w:pPr>
              <w:ind w:right="522"/>
            </w:pPr>
            <w:r>
              <w:rPr>
                <w:rFonts w:hint="eastAsia"/>
              </w:rPr>
              <w:t>（承担项目的实际工作、项目实施后的收获。不少于</w:t>
            </w:r>
            <w:r>
              <w:rPr>
                <w:rFonts w:hint="eastAsia"/>
              </w:rPr>
              <w:t>1000</w:t>
            </w:r>
            <w:r>
              <w:rPr>
                <w:rFonts w:hint="eastAsia"/>
              </w:rPr>
              <w:t>字。可附页）</w:t>
            </w:r>
          </w:p>
          <w:p w14:paraId="0E882A30" w14:textId="77777777" w:rsidR="00C154A1" w:rsidRDefault="00C154A1" w:rsidP="00C154A1">
            <w:pPr>
              <w:ind w:right="522" w:firstLineChars="200" w:firstLine="480"/>
            </w:pPr>
            <w:r>
              <w:rPr>
                <w:rFonts w:hint="eastAsia"/>
              </w:rPr>
              <w:t>小组内</w:t>
            </w:r>
            <w:r>
              <w:t>对</w:t>
            </w:r>
            <w:r>
              <w:rPr>
                <w:rFonts w:hint="eastAsia"/>
              </w:rPr>
              <w:t>项目</w:t>
            </w:r>
            <w:r>
              <w:t>工作</w:t>
            </w:r>
            <w:r>
              <w:rPr>
                <w:rFonts w:hint="eastAsia"/>
              </w:rPr>
              <w:t>进行</w:t>
            </w:r>
            <w:r>
              <w:t>分工，</w:t>
            </w:r>
            <w:r>
              <w:rPr>
                <w:rFonts w:hint="eastAsia"/>
              </w:rPr>
              <w:t>我</w:t>
            </w:r>
            <w:r>
              <w:t>主要负责</w:t>
            </w:r>
            <w:r>
              <w:rPr>
                <w:rFonts w:hint="eastAsia"/>
              </w:rPr>
              <w:t>查找</w:t>
            </w:r>
            <w:r>
              <w:t>和分析金砖五国中俄罗斯</w:t>
            </w:r>
            <w:r>
              <w:rPr>
                <w:rFonts w:hint="eastAsia"/>
              </w:rPr>
              <w:t>的</w:t>
            </w:r>
            <w:r>
              <w:t>“</w:t>
            </w:r>
            <w:r>
              <w:rPr>
                <w:rFonts w:hint="eastAsia"/>
              </w:rPr>
              <w:t>全民</w:t>
            </w:r>
            <w:r>
              <w:t>免费医疗</w:t>
            </w:r>
            <w:r>
              <w:t>”</w:t>
            </w:r>
            <w:r>
              <w:rPr>
                <w:rFonts w:hint="eastAsia"/>
              </w:rPr>
              <w:t>政策</w:t>
            </w:r>
            <w:r>
              <w:t>。经过</w:t>
            </w:r>
            <w:r>
              <w:rPr>
                <w:rFonts w:hint="eastAsia"/>
              </w:rPr>
              <w:t>对网上</w:t>
            </w:r>
            <w:r>
              <w:t>新闻报道、时事评论</w:t>
            </w:r>
            <w:r>
              <w:rPr>
                <w:rFonts w:hint="eastAsia"/>
              </w:rPr>
              <w:t>和</w:t>
            </w:r>
            <w:r>
              <w:t>贴吧的讨论的收集，我基本列出了俄罗斯所谓</w:t>
            </w:r>
            <w:r>
              <w:rPr>
                <w:rFonts w:hint="eastAsia"/>
              </w:rPr>
              <w:t>“全民</w:t>
            </w:r>
            <w:r>
              <w:t>免费医疗</w:t>
            </w:r>
            <w:r>
              <w:t>”</w:t>
            </w:r>
            <w:r>
              <w:rPr>
                <w:rFonts w:hint="eastAsia"/>
              </w:rPr>
              <w:t>的现状</w:t>
            </w:r>
            <w:r>
              <w:t>和起源，并对此</w:t>
            </w:r>
            <w:r>
              <w:rPr>
                <w:rFonts w:hint="eastAsia"/>
              </w:rPr>
              <w:t>在考察多方</w:t>
            </w:r>
            <w:r>
              <w:t>的</w:t>
            </w:r>
            <w:r>
              <w:rPr>
                <w:rFonts w:hint="eastAsia"/>
              </w:rPr>
              <w:t>意见</w:t>
            </w:r>
            <w:r>
              <w:t>后加以</w:t>
            </w:r>
            <w:r>
              <w:rPr>
                <w:rFonts w:hint="eastAsia"/>
              </w:rPr>
              <w:t>自己的</w:t>
            </w:r>
            <w:r>
              <w:t>分析</w:t>
            </w:r>
            <w:r>
              <w:rPr>
                <w:rFonts w:hint="eastAsia"/>
              </w:rPr>
              <w:t>，</w:t>
            </w:r>
            <w:r>
              <w:t>对成果进</w:t>
            </w:r>
            <w:r>
              <w:rPr>
                <w:rFonts w:hint="eastAsia"/>
              </w:rPr>
              <w:t>行</w:t>
            </w:r>
            <w:r>
              <w:t>分点和总结</w:t>
            </w:r>
            <w:r>
              <w:rPr>
                <w:rFonts w:hint="eastAsia"/>
              </w:rPr>
              <w:t>。</w:t>
            </w:r>
          </w:p>
          <w:p w14:paraId="18C721BF" w14:textId="77777777" w:rsidR="00C154A1" w:rsidRDefault="00C154A1" w:rsidP="00443276">
            <w:pPr>
              <w:ind w:firstLine="435"/>
            </w:pPr>
            <w:r>
              <w:rPr>
                <w:rFonts w:hint="eastAsia"/>
              </w:rPr>
              <w:t>在进行</w:t>
            </w:r>
            <w:r>
              <w:t>项目的过程中，</w:t>
            </w:r>
            <w:r>
              <w:rPr>
                <w:rFonts w:hint="eastAsia"/>
              </w:rPr>
              <w:t>我</w:t>
            </w:r>
            <w:r>
              <w:t>觉得拓宽了国际化的视野，</w:t>
            </w:r>
            <w:r>
              <w:rPr>
                <w:rFonts w:hint="eastAsia"/>
              </w:rPr>
              <w:t>不但了解到了</w:t>
            </w:r>
            <w:r>
              <w:t>俄罗斯</w:t>
            </w:r>
            <w:r>
              <w:rPr>
                <w:rFonts w:hint="eastAsia"/>
              </w:rPr>
              <w:t>的</w:t>
            </w:r>
            <w:r>
              <w:t>相关政策，了解了时事，加深了对医疗</w:t>
            </w:r>
            <w:r>
              <w:rPr>
                <w:rFonts w:hint="eastAsia"/>
              </w:rPr>
              <w:t>政策</w:t>
            </w:r>
            <w:r>
              <w:t>本身的理解</w:t>
            </w:r>
            <w:r>
              <w:rPr>
                <w:rFonts w:hint="eastAsia"/>
              </w:rPr>
              <w:t>，更</w:t>
            </w:r>
            <w:r>
              <w:t>了解到了</w:t>
            </w:r>
            <w:r>
              <w:rPr>
                <w:rFonts w:hint="eastAsia"/>
              </w:rPr>
              <w:t>舆论</w:t>
            </w:r>
            <w:r>
              <w:t>尤其是标题党对此的误读</w:t>
            </w:r>
            <w:r>
              <w:rPr>
                <w:rFonts w:hint="eastAsia"/>
              </w:rPr>
              <w:t>，</w:t>
            </w:r>
            <w:r>
              <w:t>避免了盲目听从他人</w:t>
            </w:r>
            <w:r>
              <w:rPr>
                <w:rFonts w:hint="eastAsia"/>
              </w:rPr>
              <w:t>的</w:t>
            </w:r>
            <w:r>
              <w:t>断章取义</w:t>
            </w:r>
            <w:r>
              <w:rPr>
                <w:rFonts w:hint="eastAsia"/>
              </w:rPr>
              <w:t>，</w:t>
            </w:r>
            <w:r>
              <w:t>也</w:t>
            </w:r>
            <w:r>
              <w:rPr>
                <w:rFonts w:hint="eastAsia"/>
              </w:rPr>
              <w:t>试着</w:t>
            </w:r>
            <w:r>
              <w:t>从更深层的、横向纵向综合分析的角度去思考问题</w:t>
            </w:r>
            <w:r>
              <w:rPr>
                <w:rFonts w:hint="eastAsia"/>
              </w:rPr>
              <w:t>。在</w:t>
            </w:r>
            <w:r>
              <w:t>其中，我认识到了俄罗斯的所谓</w:t>
            </w:r>
            <w:r>
              <w:rPr>
                <w:rFonts w:hint="eastAsia"/>
              </w:rPr>
              <w:t>“</w:t>
            </w:r>
            <w:r>
              <w:t>免费医疗</w:t>
            </w:r>
            <w:r>
              <w:rPr>
                <w:rFonts w:hint="eastAsia"/>
              </w:rPr>
              <w:t>”</w:t>
            </w:r>
            <w:r>
              <w:t>不过是个骗局和媒体吸引眼球的</w:t>
            </w:r>
            <w:r>
              <w:rPr>
                <w:rFonts w:hint="eastAsia"/>
              </w:rPr>
              <w:t>报道。</w:t>
            </w:r>
          </w:p>
          <w:p w14:paraId="2A66599B" w14:textId="77777777" w:rsidR="00C154A1" w:rsidRDefault="00C154A1" w:rsidP="00C154A1">
            <w:pPr>
              <w:ind w:firstLineChars="200" w:firstLine="480"/>
            </w:pPr>
            <w:r>
              <w:rPr>
                <w:rFonts w:hint="eastAsia"/>
              </w:rPr>
              <w:t>对</w:t>
            </w:r>
            <w:r>
              <w:t>这一政策</w:t>
            </w:r>
            <w:r>
              <w:rPr>
                <w:rFonts w:hint="eastAsia"/>
              </w:rPr>
              <w:t>追根溯源</w:t>
            </w:r>
            <w:r>
              <w:t>，</w:t>
            </w:r>
            <w:r>
              <w:rPr>
                <w:rFonts w:hint="eastAsia"/>
              </w:rPr>
              <w:t>这是俄罗斯联邦宪法中明文规定的公民权利</w:t>
            </w:r>
            <w:r>
              <w:rPr>
                <w:rFonts w:hint="eastAsia"/>
              </w:rPr>
              <w:t>,</w:t>
            </w:r>
            <w:r>
              <w:rPr>
                <w:rFonts w:hint="eastAsia"/>
              </w:rPr>
              <w:t>即所有公民都有保持健康和享有医疗帮助的权利。国家和市政医疗机关，必须依靠相应的预算、保险金和其他收入，为居民提供无偿的医疗帮助。从法律条文上说，享受全民免费医疗已经成为宪法的一条，是每个公民不可剥夺的权利。这一政策无疑是对宪法承诺兑现的一个表现。</w:t>
            </w:r>
          </w:p>
          <w:p w14:paraId="33885225" w14:textId="77777777" w:rsidR="00C154A1" w:rsidRDefault="00C154A1" w:rsidP="00C154A1">
            <w:pPr>
              <w:ind w:firstLineChars="200" w:firstLine="480"/>
            </w:pPr>
            <w:r>
              <w:rPr>
                <w:rFonts w:hint="eastAsia"/>
              </w:rPr>
              <w:t>首先，全民医疗作为俄罗斯承诺了二十年的目标和全体公民的基本权利，其实行，哪怕是名义上的实行，都将使俄罗斯国内局势以至于普京个人威望推向高点。对普京来说，这是对</w:t>
            </w:r>
            <w:r>
              <w:rPr>
                <w:rFonts w:hint="eastAsia"/>
              </w:rPr>
              <w:t>2012</w:t>
            </w:r>
            <w:r>
              <w:rPr>
                <w:rFonts w:hint="eastAsia"/>
              </w:rPr>
              <w:t>年大选的承诺的兑现，是展示个人成就的一大标志。对俄罗斯来说，这是为了缓解内部矛盾以集中力量应对来自叙利亚局势方面的压力和对周边国家产生威慑，是俄罗斯经济雄风重振的体现。</w:t>
            </w:r>
          </w:p>
          <w:p w14:paraId="0FC4302F" w14:textId="77777777" w:rsidR="00C154A1" w:rsidRDefault="00C154A1" w:rsidP="00C154A1">
            <w:pPr>
              <w:ind w:firstLineChars="200" w:firstLine="480"/>
            </w:pPr>
            <w:r>
              <w:rPr>
                <w:rFonts w:hint="eastAsia"/>
              </w:rPr>
              <w:t>而更为重要的是，美国政府在九月下旬因奥巴马的医疗保险改革而导致的众议院与参议院的纠纷而停摆。俄罗斯在这一时机强调自己实行全民免费医保，无疑是对美国政府及其医改的一大嘲弄，分明是一次政治示威行动，打击了美国政府的世界形象，让奥巴马政府更是如坐针毡。</w:t>
            </w:r>
            <w:r>
              <w:t>因而</w:t>
            </w:r>
            <w:r>
              <w:rPr>
                <w:rFonts w:hint="eastAsia"/>
              </w:rPr>
              <w:t>，</w:t>
            </w:r>
            <w:r>
              <w:t>俄方也就默许了媒体的失实报道</w:t>
            </w:r>
            <w:r>
              <w:rPr>
                <w:rFonts w:hint="eastAsia"/>
              </w:rPr>
              <w:t>。</w:t>
            </w:r>
          </w:p>
          <w:p w14:paraId="74792D46" w14:textId="77777777" w:rsidR="00C154A1" w:rsidRPr="008F087F" w:rsidRDefault="00C154A1" w:rsidP="00C154A1">
            <w:pPr>
              <w:ind w:firstLineChars="200" w:firstLine="480"/>
            </w:pPr>
            <w:r>
              <w:rPr>
                <w:rFonts w:hint="eastAsia"/>
              </w:rPr>
              <w:t>总的来说，我认为俄罗斯这一声明的政治意义大于其经济意义。所谓“免费医疗”不过是个幌子，对内是为了换取政治资本，对外是为了宣扬国威，嘲弄美国。究其实际实行状况，不过是政府强制纳税人为自己未来的简陋医疗条件买单。哪怕经济实力强如美国，在医疗改革面前尚且望而却步，可见免费医疗实在不是个善茬。其导致的资源滥用和对政府将对经济带来灾难性的影响。因此，保证居民的基本医疗权利固然是基础，但其个中度量尚需拿捏。俄罗斯如此宣称，终将骑虎难下。</w:t>
            </w:r>
          </w:p>
        </w:tc>
      </w:tr>
      <w:tr w:rsidR="00C154A1" w:rsidRPr="00203FBE" w14:paraId="3933E071" w14:textId="77777777" w:rsidTr="00443276">
        <w:trPr>
          <w:trHeight w:val="2015"/>
        </w:trPr>
        <w:tc>
          <w:tcPr>
            <w:tcW w:w="9106" w:type="dxa"/>
            <w:gridSpan w:val="6"/>
            <w:tcBorders>
              <w:top w:val="single" w:sz="4" w:space="0" w:color="auto"/>
              <w:left w:val="single" w:sz="4" w:space="0" w:color="auto"/>
              <w:bottom w:val="single" w:sz="4" w:space="0" w:color="auto"/>
              <w:right w:val="single" w:sz="4" w:space="0" w:color="auto"/>
            </w:tcBorders>
            <w:shd w:val="clear" w:color="auto" w:fill="auto"/>
          </w:tcPr>
          <w:p w14:paraId="69DE2A83" w14:textId="77777777" w:rsidR="00C154A1" w:rsidRPr="00203FBE" w:rsidRDefault="00C154A1" w:rsidP="00443276">
            <w:pPr>
              <w:ind w:right="3402" w:firstLineChars="100" w:firstLine="240"/>
            </w:pPr>
            <w:r w:rsidRPr="00203FBE">
              <w:rPr>
                <w:rFonts w:hint="eastAsia"/>
              </w:rPr>
              <w:t>考核成绩：</w:t>
            </w:r>
            <w:r w:rsidRPr="00203FBE">
              <w:rPr>
                <w:rFonts w:hint="eastAsia"/>
              </w:rPr>
              <w:t xml:space="preserve">   </w:t>
            </w:r>
          </w:p>
          <w:p w14:paraId="0B11D8C8" w14:textId="77777777" w:rsidR="00C154A1" w:rsidRPr="00203FBE" w:rsidRDefault="00C154A1" w:rsidP="00443276">
            <w:pPr>
              <w:ind w:right="3402" w:firstLineChars="200" w:firstLine="480"/>
            </w:pPr>
          </w:p>
          <w:p w14:paraId="46B6276E" w14:textId="77777777" w:rsidR="00C154A1" w:rsidRPr="00203FBE" w:rsidRDefault="00C154A1" w:rsidP="00443276">
            <w:pPr>
              <w:ind w:right="1602" w:firstLineChars="250" w:firstLine="600"/>
            </w:pPr>
            <w:r w:rsidRPr="00203FBE">
              <w:rPr>
                <w:rFonts w:hint="eastAsia"/>
              </w:rPr>
              <w:t>优□</w:t>
            </w:r>
            <w:r w:rsidRPr="00203FBE">
              <w:rPr>
                <w:rFonts w:hint="eastAsia"/>
              </w:rPr>
              <w:t xml:space="preserve">      </w:t>
            </w:r>
            <w:r w:rsidRPr="00203FBE">
              <w:rPr>
                <w:rFonts w:hint="eastAsia"/>
              </w:rPr>
              <w:t>良□</w:t>
            </w:r>
            <w:r w:rsidRPr="00203FBE">
              <w:rPr>
                <w:rFonts w:hint="eastAsia"/>
              </w:rPr>
              <w:t xml:space="preserve">      </w:t>
            </w:r>
            <w:r w:rsidRPr="00203FBE">
              <w:rPr>
                <w:rFonts w:hint="eastAsia"/>
              </w:rPr>
              <w:t>合格□</w:t>
            </w:r>
            <w:r w:rsidRPr="00203FBE">
              <w:rPr>
                <w:rFonts w:hint="eastAsia"/>
              </w:rPr>
              <w:t xml:space="preserve">       </w:t>
            </w:r>
            <w:r w:rsidRPr="00203FBE">
              <w:rPr>
                <w:rFonts w:hint="eastAsia"/>
              </w:rPr>
              <w:t>不合格□</w:t>
            </w:r>
          </w:p>
          <w:p w14:paraId="55137855" w14:textId="77777777" w:rsidR="00C154A1" w:rsidRPr="00203FBE" w:rsidRDefault="00C154A1" w:rsidP="00443276">
            <w:pPr>
              <w:ind w:right="1602" w:firstLineChars="250" w:firstLine="600"/>
            </w:pPr>
          </w:p>
          <w:p w14:paraId="751A492F" w14:textId="6D2536A9" w:rsidR="00C154A1" w:rsidRPr="00203FBE" w:rsidRDefault="00C154A1" w:rsidP="00C154A1">
            <w:pPr>
              <w:ind w:right="1602" w:firstLineChars="250" w:firstLine="600"/>
            </w:pPr>
            <w:r w:rsidRPr="00203FBE">
              <w:rPr>
                <w:rFonts w:hint="eastAsia"/>
              </w:rPr>
              <w:t xml:space="preserve">                                   </w:t>
            </w:r>
            <w:r w:rsidRPr="00203FBE">
              <w:rPr>
                <w:rFonts w:hint="eastAsia"/>
              </w:rPr>
              <w:t>成绩评定人员签名；</w:t>
            </w:r>
            <w:r w:rsidRPr="00203FBE">
              <w:rPr>
                <w:rFonts w:hint="eastAsia"/>
              </w:rPr>
              <w:t xml:space="preserve">         </w:t>
            </w:r>
            <w:r>
              <w:rPr>
                <w:rFonts w:hint="eastAsia"/>
              </w:rPr>
              <w:t xml:space="preserve">                               </w:t>
            </w:r>
            <w:r w:rsidRPr="00203FBE">
              <w:rPr>
                <w:rFonts w:hint="eastAsia"/>
              </w:rPr>
              <w:t xml:space="preserve">        </w:t>
            </w:r>
          </w:p>
          <w:p w14:paraId="0C7680B2" w14:textId="77777777" w:rsidR="00C154A1" w:rsidRDefault="00C154A1" w:rsidP="00443276">
            <w:pPr>
              <w:ind w:right="342"/>
            </w:pPr>
            <w:r w:rsidRPr="00203FBE">
              <w:rPr>
                <w:rFonts w:hint="eastAsia"/>
              </w:rPr>
              <w:t xml:space="preserve">                                                     </w:t>
            </w:r>
            <w:r w:rsidRPr="00203FBE">
              <w:rPr>
                <w:rFonts w:hint="eastAsia"/>
              </w:rPr>
              <w:t>年</w:t>
            </w:r>
            <w:r w:rsidRPr="00203FBE">
              <w:rPr>
                <w:rFonts w:hint="eastAsia"/>
              </w:rPr>
              <w:t xml:space="preserve">    </w:t>
            </w:r>
            <w:r w:rsidRPr="00203FBE">
              <w:rPr>
                <w:rFonts w:hint="eastAsia"/>
              </w:rPr>
              <w:t>月</w:t>
            </w:r>
            <w:r w:rsidRPr="00203FBE">
              <w:rPr>
                <w:rFonts w:hint="eastAsia"/>
              </w:rPr>
              <w:t xml:space="preserve">    </w:t>
            </w:r>
            <w:r w:rsidRPr="00203FBE">
              <w:rPr>
                <w:rFonts w:hint="eastAsia"/>
              </w:rPr>
              <w:t>日</w:t>
            </w:r>
          </w:p>
        </w:tc>
      </w:tr>
    </w:tbl>
    <w:p w14:paraId="635262B7" w14:textId="7629FD1D" w:rsidR="000A42E5" w:rsidRDefault="00CD0FE9" w:rsidP="00C154A1">
      <w:pPr>
        <w:pStyle w:val="2"/>
        <w:spacing w:line="360" w:lineRule="auto"/>
        <w:jc w:val="center"/>
      </w:pPr>
      <w:r>
        <w:rPr>
          <w:rFonts w:hint="eastAsia"/>
        </w:rPr>
        <w:lastRenderedPageBreak/>
        <w:t>“金砖五国”医保政策的对比研究</w:t>
      </w:r>
    </w:p>
    <w:p w14:paraId="6AA1FDD7" w14:textId="77777777" w:rsidR="00CD0FE9" w:rsidRDefault="00CD0FE9" w:rsidP="00B66621">
      <w:pPr>
        <w:spacing w:line="360" w:lineRule="auto"/>
        <w:jc w:val="right"/>
      </w:pPr>
      <w:r>
        <w:rPr>
          <w:rFonts w:hint="eastAsia"/>
        </w:rPr>
        <w:t>——我国医保政策现状及方向</w:t>
      </w:r>
    </w:p>
    <w:p w14:paraId="63940881" w14:textId="77777777" w:rsidR="00CD0FE9" w:rsidRDefault="00CD0FE9" w:rsidP="00B66621">
      <w:pPr>
        <w:pStyle w:val="a3"/>
        <w:numPr>
          <w:ilvl w:val="0"/>
          <w:numId w:val="1"/>
        </w:numPr>
        <w:spacing w:line="360" w:lineRule="auto"/>
        <w:ind w:firstLineChars="0"/>
        <w:jc w:val="left"/>
      </w:pPr>
      <w:r>
        <w:rPr>
          <w:rFonts w:hint="eastAsia"/>
        </w:rPr>
        <w:t>课题概况</w:t>
      </w:r>
    </w:p>
    <w:p w14:paraId="4117302E" w14:textId="77777777" w:rsidR="00CD0FE9" w:rsidRDefault="00CD0FE9" w:rsidP="000C2319">
      <w:pPr>
        <w:spacing w:line="360" w:lineRule="auto"/>
        <w:ind w:left="839" w:firstLineChars="200" w:firstLine="480"/>
        <w:jc w:val="left"/>
      </w:pPr>
      <w:r>
        <w:rPr>
          <w:rFonts w:hint="eastAsia"/>
        </w:rPr>
        <w:t>自</w:t>
      </w:r>
      <w:r>
        <w:rPr>
          <w:rFonts w:hint="eastAsia"/>
        </w:rPr>
        <w:t>2001</w:t>
      </w:r>
      <w:r>
        <w:rPr>
          <w:rFonts w:hint="eastAsia"/>
        </w:rPr>
        <w:t>年“金砖五国”这一概念提出以来，因五国间相似的国情和日益紧密的合作关系，关于金砖五国的对比研究越发火热。</w:t>
      </w:r>
    </w:p>
    <w:p w14:paraId="31A01D18" w14:textId="77777777" w:rsidR="00CD0FE9" w:rsidRDefault="00CD0FE9" w:rsidP="000C2319">
      <w:pPr>
        <w:spacing w:line="360" w:lineRule="auto"/>
        <w:ind w:left="839" w:firstLineChars="200" w:firstLine="480"/>
        <w:jc w:val="left"/>
      </w:pPr>
      <w:r>
        <w:rPr>
          <w:rFonts w:hint="eastAsia"/>
        </w:rPr>
        <w:t>近年来，我国医保制度逐渐建立健全，相关改革也在有序推进，也确实还有不少不够合理之处。而去年俄罗斯保证不动摇免费医疗一事又再一次让中国医保制度成为舆论焦点。</w:t>
      </w:r>
    </w:p>
    <w:p w14:paraId="6688E707" w14:textId="77777777" w:rsidR="00CD0FE9" w:rsidRDefault="00CD0FE9" w:rsidP="000C2319">
      <w:pPr>
        <w:spacing w:line="360" w:lineRule="auto"/>
        <w:ind w:left="839" w:firstLineChars="200" w:firstLine="480"/>
        <w:jc w:val="left"/>
      </w:pPr>
      <w:r>
        <w:rPr>
          <w:rFonts w:hint="eastAsia"/>
        </w:rPr>
        <w:t>本课题希望对“金砖五国”医保政策做一个较为客观全面的了解，并在此基础上，探讨我国医保政策发展的方向；为我国医保制度改革提出我们自己的建议。</w:t>
      </w:r>
    </w:p>
    <w:p w14:paraId="2D13D20F" w14:textId="77777777" w:rsidR="00CD0FE9" w:rsidRDefault="00CD0FE9" w:rsidP="00B66621">
      <w:pPr>
        <w:pStyle w:val="a3"/>
        <w:spacing w:line="360" w:lineRule="auto"/>
        <w:ind w:left="720" w:firstLineChars="0" w:firstLine="480"/>
        <w:jc w:val="left"/>
      </w:pPr>
    </w:p>
    <w:p w14:paraId="6C6E4D1B" w14:textId="77777777" w:rsidR="00CD0FE9" w:rsidRDefault="00CD0FE9" w:rsidP="00B66621">
      <w:pPr>
        <w:pStyle w:val="a3"/>
        <w:numPr>
          <w:ilvl w:val="0"/>
          <w:numId w:val="1"/>
        </w:numPr>
        <w:spacing w:line="360" w:lineRule="auto"/>
        <w:ind w:firstLineChars="0"/>
        <w:jc w:val="left"/>
      </w:pPr>
      <w:r>
        <w:rPr>
          <w:rFonts w:hint="eastAsia"/>
        </w:rPr>
        <w:t>各国医保政策现状及问题分析</w:t>
      </w:r>
    </w:p>
    <w:p w14:paraId="5E9105D5" w14:textId="77777777" w:rsidR="00CD0FE9" w:rsidRPr="00914425" w:rsidRDefault="00CD0FE9" w:rsidP="00B66621">
      <w:pPr>
        <w:pStyle w:val="a3"/>
        <w:numPr>
          <w:ilvl w:val="1"/>
          <w:numId w:val="1"/>
        </w:numPr>
        <w:spacing w:line="360" w:lineRule="auto"/>
        <w:ind w:firstLineChars="0"/>
        <w:jc w:val="left"/>
      </w:pPr>
      <w:r w:rsidRPr="00914425">
        <w:rPr>
          <w:rFonts w:hint="eastAsia"/>
        </w:rPr>
        <w:t>俄罗斯：</w:t>
      </w:r>
    </w:p>
    <w:p w14:paraId="5AEFB025" w14:textId="786C2364" w:rsidR="001220E0" w:rsidRDefault="00923053" w:rsidP="00741C8D">
      <w:pPr>
        <w:spacing w:line="360" w:lineRule="auto"/>
        <w:ind w:left="839" w:firstLineChars="200" w:firstLine="480"/>
        <w:jc w:val="left"/>
      </w:pPr>
      <w:r>
        <w:rPr>
          <w:rFonts w:hint="eastAsia"/>
        </w:rPr>
        <w:t>俄罗斯全民免费医疗服务具有覆盖范围广</w:t>
      </w:r>
      <w:r w:rsidR="001220E0">
        <w:rPr>
          <w:rFonts w:hint="eastAsia"/>
        </w:rPr>
        <w:t>，</w:t>
      </w:r>
      <w:r>
        <w:rPr>
          <w:rFonts w:hint="eastAsia"/>
        </w:rPr>
        <w:t>不仅惠及本国公民，身份合法、手续都齐全的外国公民也可以享受到医疗优惠制度。</w:t>
      </w:r>
      <w:r w:rsidR="001220E0">
        <w:rPr>
          <w:rFonts w:hint="eastAsia"/>
        </w:rPr>
        <w:t>同时</w:t>
      </w:r>
      <w:r>
        <w:rPr>
          <w:rFonts w:hint="eastAsia"/>
        </w:rPr>
        <w:t>包含的免费医疗服务范围广，根据</w:t>
      </w:r>
      <w:r>
        <w:rPr>
          <w:rFonts w:hint="eastAsia"/>
        </w:rPr>
        <w:t>1998</w:t>
      </w:r>
      <w:r>
        <w:rPr>
          <w:rFonts w:hint="eastAsia"/>
        </w:rPr>
        <w:t>年通过的《国家保障免费提供医疗计划》，在俄罗斯，急救、门诊看病、住院救治等都是免费的。</w:t>
      </w:r>
    </w:p>
    <w:p w14:paraId="1DDAC35F" w14:textId="77777777" w:rsidR="00741C8D" w:rsidRPr="00741C8D" w:rsidRDefault="001220E0" w:rsidP="00B66621">
      <w:pPr>
        <w:pStyle w:val="a3"/>
        <w:numPr>
          <w:ilvl w:val="2"/>
          <w:numId w:val="1"/>
        </w:numPr>
        <w:spacing w:line="360" w:lineRule="auto"/>
        <w:ind w:firstLineChars="0"/>
        <w:jc w:val="left"/>
      </w:pPr>
      <w:r w:rsidRPr="00741C8D">
        <w:rPr>
          <w:rFonts w:hint="eastAsia"/>
        </w:rPr>
        <w:t>现状：</w:t>
      </w:r>
    </w:p>
    <w:p w14:paraId="7C99B47C" w14:textId="67969F99" w:rsidR="00CD0FE9" w:rsidRPr="004569F6" w:rsidRDefault="001220E0" w:rsidP="00741C8D">
      <w:pPr>
        <w:pStyle w:val="a3"/>
        <w:spacing w:line="360" w:lineRule="auto"/>
        <w:ind w:left="907" w:firstLineChars="0" w:firstLine="0"/>
        <w:jc w:val="left"/>
        <w:rPr>
          <w:highlight w:val="yellow"/>
        </w:rPr>
      </w:pPr>
      <w:r>
        <w:rPr>
          <w:rFonts w:hint="eastAsia"/>
        </w:rPr>
        <w:t>俄罗斯全民免费医疗服务具有覆盖范围广的特点。一是不仅惠及本国公民，身份合法、手续都齐全的外国公民也可以享受到医疗优惠制度。二是包含的免费医疗服务范围广，根据</w:t>
      </w:r>
      <w:r>
        <w:rPr>
          <w:rFonts w:hint="eastAsia"/>
        </w:rPr>
        <w:t>1998</w:t>
      </w:r>
      <w:r>
        <w:rPr>
          <w:rFonts w:hint="eastAsia"/>
        </w:rPr>
        <w:t>年通过的《国家保障免费提供医疗计划》，在俄罗斯，急救、门诊看病、住院救治等都是免费的。这</w:t>
      </w:r>
      <w:r>
        <w:t>在金砖五国中似乎是个范例，值得我们加以研究和思考</w:t>
      </w:r>
      <w:r w:rsidR="00741C8D">
        <w:rPr>
          <w:rFonts w:hint="eastAsia"/>
        </w:rPr>
        <w:t>。</w:t>
      </w:r>
    </w:p>
    <w:p w14:paraId="220A7B3B" w14:textId="77777777" w:rsidR="00741C8D" w:rsidRDefault="001220E0" w:rsidP="00741C8D">
      <w:pPr>
        <w:pStyle w:val="a3"/>
        <w:numPr>
          <w:ilvl w:val="2"/>
          <w:numId w:val="1"/>
        </w:numPr>
        <w:spacing w:line="360" w:lineRule="auto"/>
        <w:ind w:firstLineChars="0"/>
        <w:jc w:val="left"/>
      </w:pPr>
      <w:r w:rsidRPr="00416E11">
        <w:rPr>
          <w:rFonts w:hint="eastAsia"/>
        </w:rPr>
        <w:t>不足</w:t>
      </w:r>
    </w:p>
    <w:p w14:paraId="70E8EAFE" w14:textId="77777777" w:rsidR="00741C8D" w:rsidRDefault="001220E0" w:rsidP="00741C8D">
      <w:pPr>
        <w:pStyle w:val="a3"/>
        <w:numPr>
          <w:ilvl w:val="3"/>
          <w:numId w:val="1"/>
        </w:numPr>
        <w:spacing w:line="360" w:lineRule="auto"/>
        <w:ind w:firstLineChars="0"/>
        <w:jc w:val="left"/>
      </w:pPr>
      <w:r>
        <w:rPr>
          <w:rFonts w:hint="eastAsia"/>
        </w:rPr>
        <w:t>俄罗斯的全民免费医疗只涉及基本的、简单的医疗服务，很多复杂的医疗服务都需要付费，大病、重病患者就医仍然相当困难。如果患者希望选择经验丰富的医生或使用更好的药，或者使用先进的治疗器材，则需自付一半以上的费用。如果病人需要做大型手术或者进行昂贵的长期治疗，大部</w:t>
      </w:r>
      <w:r>
        <w:rPr>
          <w:rFonts w:hint="eastAsia"/>
        </w:rPr>
        <w:lastRenderedPageBreak/>
        <w:t>分时候需要额外付费。此外，俄罗斯也存在户口系统，只有在病情极为严重时，患者才能从“户籍所在地”转诊到其他地区就医。这涉及到另一个问题，即俄罗斯实行强制转诊制度，初诊都是在社区诊所，只有社区诊所处理不了才能转到大医院治疗，但社区诊所却存在床位不足的问题，在这种情况下，病人若一味等待免费名额，难免耽误最佳治疗时机。</w:t>
      </w:r>
    </w:p>
    <w:p w14:paraId="3BCD9BDD" w14:textId="77777777" w:rsidR="00741C8D" w:rsidRDefault="001220E0" w:rsidP="00741C8D">
      <w:pPr>
        <w:pStyle w:val="a3"/>
        <w:numPr>
          <w:ilvl w:val="3"/>
          <w:numId w:val="1"/>
        </w:numPr>
        <w:spacing w:line="360" w:lineRule="auto"/>
        <w:ind w:firstLineChars="0"/>
        <w:jc w:val="left"/>
      </w:pPr>
      <w:r>
        <w:rPr>
          <w:rFonts w:hint="eastAsia"/>
        </w:rPr>
        <w:t>在过去</w:t>
      </w:r>
      <w:r>
        <w:rPr>
          <w:rFonts w:hint="eastAsia"/>
        </w:rPr>
        <w:t>20</w:t>
      </w:r>
      <w:r>
        <w:rPr>
          <w:rFonts w:hint="eastAsia"/>
        </w:rPr>
        <w:t>年中，俄罗斯公立医院发展缓慢，硬件上，很多设备陈旧不堪，有的机器经常坏。软件上，俄罗斯有上亿人口，但公立医院不到万家，医护人员短缺，医疗资源不足，如果赶上大病，需要做手术等，有时病人要等上几个月，甚至更久，排队的情况十分严重。因而，有的病人就会转到私立医院就诊。</w:t>
      </w:r>
    </w:p>
    <w:p w14:paraId="48AC84E6" w14:textId="77777777" w:rsidR="00741C8D" w:rsidRDefault="001220E0" w:rsidP="00741C8D">
      <w:pPr>
        <w:pStyle w:val="a3"/>
        <w:numPr>
          <w:ilvl w:val="3"/>
          <w:numId w:val="1"/>
        </w:numPr>
        <w:spacing w:line="360" w:lineRule="auto"/>
        <w:ind w:firstLineChars="0"/>
        <w:jc w:val="left"/>
      </w:pPr>
      <w:r>
        <w:rPr>
          <w:rFonts w:hint="eastAsia"/>
        </w:rPr>
        <w:t>由于公立医院医生工资较低，高水平的医生就流动到了私立医院，使得公立医院的人才资源更为短缺。俄罗斯公立医院的医生，由国家发放工资。普京去年曾专门撰文强调，必须提高医生和护士的职业水平，同时要保证医务工作者的工资水平。在公立医院资源短缺的情况下，在俄罗斯的大城市中私立医院开始层出不穷，但其高收费着实让普通人望而却步。</w:t>
      </w:r>
    </w:p>
    <w:p w14:paraId="28DCD0B8" w14:textId="1D734CD0" w:rsidR="001220E0" w:rsidRDefault="001220E0" w:rsidP="00741C8D">
      <w:pPr>
        <w:pStyle w:val="a3"/>
        <w:numPr>
          <w:ilvl w:val="3"/>
          <w:numId w:val="1"/>
        </w:numPr>
        <w:spacing w:line="360" w:lineRule="auto"/>
        <w:ind w:firstLineChars="0"/>
        <w:jc w:val="left"/>
      </w:pPr>
      <w:r>
        <w:rPr>
          <w:rFonts w:hint="eastAsia"/>
        </w:rPr>
        <w:t>俄罗斯免费医疗资金的主要来源是医疗保险（放心保）基金。该基金的主要来源是各企业、各机构按《俄联邦公民医疗保险法》规定缴纳的强制医疗保险费以及俄联邦预算中对强制医疗保险计划的拨款。其中，各企业各机构缴纳的保险费用占强制医疗保险收入总额的</w:t>
      </w:r>
      <w:r>
        <w:rPr>
          <w:rFonts w:hint="eastAsia"/>
        </w:rPr>
        <w:t>90%</w:t>
      </w:r>
      <w:r>
        <w:rPr>
          <w:rFonts w:hint="eastAsia"/>
        </w:rPr>
        <w:t>以上。《俄联邦公民医疗保险法》规定，强制医疗保险基金缴款费率为劳动报酬总额的</w:t>
      </w:r>
      <w:r>
        <w:rPr>
          <w:rFonts w:hint="eastAsia"/>
        </w:rPr>
        <w:t>3.6%</w:t>
      </w:r>
      <w:r>
        <w:rPr>
          <w:rFonts w:hint="eastAsia"/>
        </w:rPr>
        <w:t>，其中</w:t>
      </w:r>
      <w:r>
        <w:rPr>
          <w:rFonts w:hint="eastAsia"/>
        </w:rPr>
        <w:t>3.4%</w:t>
      </w:r>
      <w:r>
        <w:rPr>
          <w:rFonts w:hint="eastAsia"/>
        </w:rPr>
        <w:t>纳入地区强制医疗保险基金，</w:t>
      </w:r>
      <w:r>
        <w:rPr>
          <w:rFonts w:hint="eastAsia"/>
        </w:rPr>
        <w:t>0.2%</w:t>
      </w:r>
      <w:r>
        <w:rPr>
          <w:rFonts w:hint="eastAsia"/>
        </w:rPr>
        <w:t>纳入联邦强制医疗保险基金。可见，这些资金事实上主要来源于公民个人和事业单位，“羊毛出在羊身上”，俄当局并不需要为此承担很大的经济负担。</w:t>
      </w:r>
    </w:p>
    <w:p w14:paraId="3A391193" w14:textId="3A63FC8F" w:rsidR="001220E0" w:rsidRPr="001220E0" w:rsidRDefault="001220E0" w:rsidP="001220E0">
      <w:pPr>
        <w:pStyle w:val="a3"/>
        <w:spacing w:line="360" w:lineRule="auto"/>
        <w:ind w:left="907" w:firstLineChars="0" w:firstLine="0"/>
        <w:jc w:val="left"/>
        <w:rPr>
          <w:highlight w:val="yellow"/>
        </w:rPr>
      </w:pPr>
    </w:p>
    <w:p w14:paraId="4139F2D2" w14:textId="12DF41E4" w:rsidR="004539AC" w:rsidRPr="00416E11" w:rsidRDefault="001220E0" w:rsidP="00B66621">
      <w:pPr>
        <w:pStyle w:val="a3"/>
        <w:numPr>
          <w:ilvl w:val="2"/>
          <w:numId w:val="1"/>
        </w:numPr>
        <w:spacing w:line="360" w:lineRule="auto"/>
        <w:ind w:firstLineChars="0"/>
        <w:jc w:val="left"/>
      </w:pPr>
      <w:r w:rsidRPr="00416E11">
        <w:rPr>
          <w:rFonts w:hint="eastAsia"/>
        </w:rPr>
        <w:t>出路</w:t>
      </w:r>
    </w:p>
    <w:p w14:paraId="515CB5DD" w14:textId="7FF94E05" w:rsidR="003F5F16" w:rsidRDefault="003F5F16" w:rsidP="00741C8D">
      <w:pPr>
        <w:spacing w:line="360" w:lineRule="auto"/>
        <w:ind w:left="839" w:firstLineChars="200" w:firstLine="480"/>
        <w:jc w:val="left"/>
      </w:pPr>
      <w:r>
        <w:rPr>
          <w:rFonts w:hint="eastAsia"/>
        </w:rPr>
        <w:t>就民众对俄罗斯整体医疗水平的评价来看，免费医疗只有广度还不够，既能覆盖全民、又能为重病患者提供及时到位的治疗，才称得上是真正实现了这一制度。因此，提高整体医疗水平，免费才会显得有意义。根据《俄联邦</w:t>
      </w:r>
      <w:r>
        <w:rPr>
          <w:rFonts w:hint="eastAsia"/>
        </w:rPr>
        <w:t>2020</w:t>
      </w:r>
      <w:r>
        <w:rPr>
          <w:rFonts w:hint="eastAsia"/>
        </w:rPr>
        <w:t>年前医疗体系发展构想草案》，未来俄罗斯医疗体系的发展方向包括：使国家免费医疗服务落到实处、提高居民药品保障水平、提高医疗工作者技</w:t>
      </w:r>
      <w:r>
        <w:rPr>
          <w:rFonts w:hint="eastAsia"/>
        </w:rPr>
        <w:lastRenderedPageBreak/>
        <w:t>能水平等。</w:t>
      </w:r>
    </w:p>
    <w:p w14:paraId="7058E875" w14:textId="77777777" w:rsidR="00741C8D" w:rsidRDefault="00741C8D" w:rsidP="00741C8D">
      <w:pPr>
        <w:spacing w:line="360" w:lineRule="auto"/>
        <w:ind w:left="839" w:firstLineChars="200" w:firstLine="480"/>
        <w:jc w:val="left"/>
      </w:pPr>
    </w:p>
    <w:p w14:paraId="60318F3C" w14:textId="03400CDA" w:rsidR="005E0EEA" w:rsidRDefault="005E0EEA" w:rsidP="005E0EEA">
      <w:r>
        <w:rPr>
          <w:rFonts w:hint="eastAsia"/>
        </w:rPr>
        <w:t xml:space="preserve">    4</w:t>
      </w:r>
      <w:r>
        <w:rPr>
          <w:rFonts w:hint="eastAsia"/>
        </w:rPr>
        <w:t>、</w:t>
      </w:r>
      <w:r>
        <w:t>对中国的启示</w:t>
      </w:r>
    </w:p>
    <w:p w14:paraId="5966A1DE" w14:textId="454264E1" w:rsidR="003F5F16" w:rsidRDefault="002F77E8" w:rsidP="00741C8D">
      <w:pPr>
        <w:spacing w:line="360" w:lineRule="auto"/>
        <w:ind w:left="839" w:firstLineChars="200" w:firstLine="480"/>
        <w:jc w:val="left"/>
      </w:pPr>
      <w:r w:rsidRPr="00416E11">
        <w:rPr>
          <w:rFonts w:hint="eastAsia"/>
        </w:rPr>
        <w:t>首先，</w:t>
      </w:r>
      <w:r w:rsidRPr="00416E11">
        <w:t>我们不可盲目</w:t>
      </w:r>
      <w:r w:rsidRPr="00416E11">
        <w:rPr>
          <w:rFonts w:hint="eastAsia"/>
        </w:rPr>
        <w:t>模仿</w:t>
      </w:r>
      <w:r w:rsidRPr="00416E11">
        <w:t>。</w:t>
      </w:r>
      <w:r w:rsidRPr="00416E11">
        <w:rPr>
          <w:rFonts w:hint="eastAsia"/>
        </w:rPr>
        <w:t xml:space="preserve"> </w:t>
      </w:r>
      <w:r w:rsidRPr="00416E11">
        <w:rPr>
          <w:rFonts w:hint="eastAsia"/>
        </w:rPr>
        <w:t>俄罗斯</w:t>
      </w:r>
      <w:r w:rsidRPr="00416E11">
        <w:t>的全民医保牺牲了</w:t>
      </w:r>
      <w:r w:rsidRPr="00416E11">
        <w:rPr>
          <w:rFonts w:hint="eastAsia"/>
        </w:rPr>
        <w:t>深度</w:t>
      </w:r>
      <w:r w:rsidRPr="00416E11">
        <w:t>来保证</w:t>
      </w:r>
      <w:r w:rsidRPr="00416E11">
        <w:rPr>
          <w:rFonts w:hint="eastAsia"/>
        </w:rPr>
        <w:t>广度</w:t>
      </w:r>
      <w:r w:rsidRPr="00416E11">
        <w:t>，</w:t>
      </w:r>
      <w:r w:rsidRPr="00416E11">
        <w:rPr>
          <w:rFonts w:hint="eastAsia"/>
        </w:rPr>
        <w:t>其</w:t>
      </w:r>
      <w:r w:rsidRPr="00416E11">
        <w:t>政治目的高于经济和民生意义，不足为训；其次，</w:t>
      </w:r>
      <w:r w:rsidRPr="00416E11">
        <w:rPr>
          <w:rFonts w:hint="eastAsia"/>
        </w:rPr>
        <w:t>我们</w:t>
      </w:r>
      <w:r w:rsidRPr="00416E11">
        <w:t>要先把蛋糕做大再考虑把蛋糕分好。</w:t>
      </w:r>
      <w:r w:rsidRPr="00416E11">
        <w:rPr>
          <w:rFonts w:hint="eastAsia"/>
        </w:rPr>
        <w:t>俄罗斯</w:t>
      </w:r>
      <w:r>
        <w:rPr>
          <w:rFonts w:hint="eastAsia"/>
        </w:rPr>
        <w:t>的</w:t>
      </w:r>
      <w:r>
        <w:t>政策</w:t>
      </w:r>
      <w:r>
        <w:rPr>
          <w:rFonts w:hint="eastAsia"/>
        </w:rPr>
        <w:t>不过是政府强制纳税人为自己未来的简陋医疗条件买单</w:t>
      </w:r>
      <w:r w:rsidR="00C43D35">
        <w:rPr>
          <w:rFonts w:hint="eastAsia"/>
        </w:rPr>
        <w:t>，</w:t>
      </w:r>
      <w:r w:rsidR="00C43D35">
        <w:t>并没有给国民带来想象中的福利</w:t>
      </w:r>
      <w:r w:rsidR="00C43D35">
        <w:rPr>
          <w:rFonts w:hint="eastAsia"/>
        </w:rPr>
        <w:t>；发展</w:t>
      </w:r>
      <w:r w:rsidR="00C43D35">
        <w:t>好公立医院、建设好医疗队伍</w:t>
      </w:r>
      <w:r w:rsidR="00C43D35">
        <w:rPr>
          <w:rFonts w:hint="eastAsia"/>
        </w:rPr>
        <w:t>，</w:t>
      </w:r>
      <w:r w:rsidR="00C43D35">
        <w:t>才是硬道理</w:t>
      </w:r>
      <w:r w:rsidR="00416E11">
        <w:rPr>
          <w:rFonts w:hint="eastAsia"/>
        </w:rPr>
        <w:t>。</w:t>
      </w:r>
    </w:p>
    <w:p w14:paraId="36DA50C2" w14:textId="77777777" w:rsidR="00741C8D" w:rsidRPr="003F5F16" w:rsidRDefault="00741C8D" w:rsidP="00741C8D">
      <w:pPr>
        <w:spacing w:line="360" w:lineRule="auto"/>
        <w:ind w:left="839" w:firstLineChars="200" w:firstLine="480"/>
        <w:jc w:val="left"/>
        <w:rPr>
          <w:highlight w:val="yellow"/>
        </w:rPr>
      </w:pPr>
    </w:p>
    <w:p w14:paraId="67253C5A" w14:textId="77777777" w:rsidR="00CD0FE9" w:rsidRDefault="00CD0FE9" w:rsidP="00B66621">
      <w:pPr>
        <w:pStyle w:val="a3"/>
        <w:numPr>
          <w:ilvl w:val="1"/>
          <w:numId w:val="1"/>
        </w:numPr>
        <w:spacing w:line="360" w:lineRule="auto"/>
        <w:ind w:firstLineChars="0"/>
        <w:jc w:val="left"/>
      </w:pPr>
      <w:r>
        <w:rPr>
          <w:rFonts w:hint="eastAsia"/>
        </w:rPr>
        <w:t>印度：</w:t>
      </w:r>
    </w:p>
    <w:p w14:paraId="1A892F46" w14:textId="77777777" w:rsidR="004539AC" w:rsidRDefault="004539AC" w:rsidP="00B66621">
      <w:pPr>
        <w:pStyle w:val="a3"/>
        <w:numPr>
          <w:ilvl w:val="2"/>
          <w:numId w:val="1"/>
        </w:numPr>
        <w:spacing w:line="360" w:lineRule="auto"/>
        <w:ind w:firstLineChars="0"/>
        <w:jc w:val="left"/>
      </w:pPr>
      <w:r>
        <w:rPr>
          <w:rFonts w:hint="eastAsia"/>
        </w:rPr>
        <w:t>内容：</w:t>
      </w:r>
    </w:p>
    <w:p w14:paraId="1BE75D75" w14:textId="77777777" w:rsidR="004539AC" w:rsidRDefault="004539AC" w:rsidP="000C2319">
      <w:pPr>
        <w:spacing w:line="360" w:lineRule="auto"/>
        <w:ind w:left="839" w:firstLineChars="200" w:firstLine="480"/>
        <w:jc w:val="left"/>
      </w:pPr>
      <w:r>
        <w:rPr>
          <w:rFonts w:hint="eastAsia"/>
        </w:rPr>
        <w:t>印度医保模式的核心是政府经济和行政等各种杠杆，政府制定一系列公共政策，使不同阶层的人通过不同的医保方式，享有各自不同水准的医疗服务。国家提供广泛而最低限度的基础医保给全民，保证了社会的公平性。而收入较高的富裕阶层则通过购买额外医保享受高水准医疗服务。印度医保模式具体包括以下内容：</w:t>
      </w:r>
    </w:p>
    <w:p w14:paraId="15F920DB" w14:textId="77777777" w:rsidR="004539AC" w:rsidRDefault="004539AC" w:rsidP="000C2319">
      <w:pPr>
        <w:spacing w:line="360" w:lineRule="auto"/>
        <w:ind w:left="839" w:firstLineChars="200" w:firstLine="480"/>
        <w:jc w:val="left"/>
      </w:pPr>
      <w:r>
        <w:rPr>
          <w:rFonts w:hint="eastAsia"/>
        </w:rPr>
        <w:t>一，基础医疗全民覆盖，国家提供免费医疗。</w:t>
      </w:r>
      <w:r>
        <w:rPr>
          <w:rFonts w:hint="eastAsia"/>
        </w:rPr>
        <w:t>1949</w:t>
      </w:r>
      <w:r>
        <w:rPr>
          <w:rFonts w:hint="eastAsia"/>
        </w:rPr>
        <w:t>年印度通过的第一部宪法中明确规定，所有国民都享受免费医疗。提供免费医疗服务的主体主要是社区卫生服务中心、初级卫生中心和保健站以及大城市的政府医院等。据统计，印度全国共有</w:t>
      </w:r>
      <w:r>
        <w:rPr>
          <w:rFonts w:hint="eastAsia"/>
        </w:rPr>
        <w:t>2.2</w:t>
      </w:r>
      <w:r>
        <w:rPr>
          <w:rFonts w:hint="eastAsia"/>
        </w:rPr>
        <w:t>万个初级卫生中心，</w:t>
      </w:r>
      <w:r>
        <w:rPr>
          <w:rFonts w:hint="eastAsia"/>
        </w:rPr>
        <w:t>1.1</w:t>
      </w:r>
      <w:r>
        <w:rPr>
          <w:rFonts w:hint="eastAsia"/>
        </w:rPr>
        <w:t>万个医院，</w:t>
      </w:r>
      <w:r>
        <w:rPr>
          <w:rFonts w:hint="eastAsia"/>
        </w:rPr>
        <w:t>2.7</w:t>
      </w:r>
      <w:r>
        <w:rPr>
          <w:rFonts w:hint="eastAsia"/>
        </w:rPr>
        <w:t>万个诊疗所和</w:t>
      </w:r>
      <w:r>
        <w:rPr>
          <w:rFonts w:hint="eastAsia"/>
        </w:rPr>
        <w:t>2 000</w:t>
      </w:r>
      <w:r>
        <w:rPr>
          <w:rFonts w:hint="eastAsia"/>
        </w:rPr>
        <w:t>多个社区卫生服务中心所。这些遍布全国的政府医疗机构满足了大多数国民的基本医疗需求。免费医疗服务的对象包括城市居民、农村人口，无论贫富和国别。印度政府对公众的医疗卫生投资的来源主要是各级政府税收、非税收收入及社会保险费等。投资分为中央、邦和地方政府三级。其中邦一级是主要的，约占</w:t>
      </w:r>
      <w:r>
        <w:rPr>
          <w:rFonts w:hint="eastAsia"/>
        </w:rPr>
        <w:t>90</w:t>
      </w:r>
      <w:r>
        <w:rPr>
          <w:rFonts w:hint="eastAsia"/>
        </w:rPr>
        <w:t>％。新世纪印度政府希望加大中央财政对公共卫生的投入，不断扩大免费医疗覆盖范围，提高待遇水平。</w:t>
      </w:r>
    </w:p>
    <w:p w14:paraId="116E32C0" w14:textId="77777777" w:rsidR="004539AC" w:rsidRDefault="004539AC" w:rsidP="000C2319">
      <w:pPr>
        <w:spacing w:line="360" w:lineRule="auto"/>
        <w:ind w:left="839" w:firstLineChars="200" w:firstLine="480"/>
        <w:jc w:val="left"/>
      </w:pPr>
      <w:r>
        <w:rPr>
          <w:rFonts w:hint="eastAsia"/>
        </w:rPr>
        <w:t>二，全国医疗机构在布局和构建上公私并存。由于现有的政府提供的公共卫生医疗系统不能满足所有居民医疗服务需求，政府就通过减免税收、建筑用地降低费率等优惠政策鼓励私营医疗机构提供医疗保健服务，来满足日益增长的公共卫生支出和不断分化的居民医疗服务需求。私营医疗机构的形</w:t>
      </w:r>
      <w:r>
        <w:rPr>
          <w:rFonts w:hint="eastAsia"/>
        </w:rPr>
        <w:lastRenderedPageBreak/>
        <w:t>式多种多样，包括自愿组织、非营利组织、信托公司、独立的专家服务、诊断服务、医疗药品商店等。政府对这些私营机构和医院的管理比较松散，同时对私人执业医生的管理和限制也很少。这些自由放任的政策，在一定程度上刺激和带动了私营医疗部门的发展。各种私营医院竞相发展满足了不同对象各自要求的服务。私立医院与提供免费医疗服务的政府医院相比，私立医院拥有更高水平的医务人员，更先进的医疗设备和管理方式，这使得私立医院的诊疗水平和费用远高于政府医院，所以经济条件好的患者自然“分流”到私立医院。</w:t>
      </w:r>
    </w:p>
    <w:p w14:paraId="4B9DA446" w14:textId="77777777" w:rsidR="004539AC" w:rsidRDefault="004539AC" w:rsidP="000C2319">
      <w:pPr>
        <w:spacing w:line="360" w:lineRule="auto"/>
        <w:ind w:left="839" w:firstLineChars="200" w:firstLine="480"/>
        <w:jc w:val="left"/>
      </w:pPr>
      <w:r>
        <w:rPr>
          <w:rFonts w:hint="eastAsia"/>
        </w:rPr>
        <w:t>三，医保的重心是建立了比较完善的农村三级医疗网络体系。印度的农业人口占总人口的</w:t>
      </w:r>
      <w:r>
        <w:rPr>
          <w:rFonts w:hint="eastAsia"/>
        </w:rPr>
        <w:t>70%</w:t>
      </w:r>
      <w:r>
        <w:rPr>
          <w:rFonts w:hint="eastAsia"/>
        </w:rPr>
        <w:t>以上，所以自</w:t>
      </w:r>
      <w:r>
        <w:rPr>
          <w:rFonts w:hint="eastAsia"/>
        </w:rPr>
        <w:t>1947</w:t>
      </w:r>
      <w:r>
        <w:rPr>
          <w:rFonts w:hint="eastAsia"/>
        </w:rPr>
        <w:t>年独立以来，印度政府一直致力于农村医疗体系的建设。</w:t>
      </w:r>
      <w:r>
        <w:rPr>
          <w:rFonts w:hint="eastAsia"/>
        </w:rPr>
        <w:t>20</w:t>
      </w:r>
      <w:r>
        <w:rPr>
          <w:rFonts w:hint="eastAsia"/>
        </w:rPr>
        <w:t>世纪</w:t>
      </w:r>
      <w:r>
        <w:rPr>
          <w:rFonts w:hint="eastAsia"/>
        </w:rPr>
        <w:t>80</w:t>
      </w:r>
      <w:r>
        <w:rPr>
          <w:rFonts w:hint="eastAsia"/>
        </w:rPr>
        <w:t>年代之后，印度政府在全国农村逐步建立三级医疗保健网络体系。这一体系包括保健站、初级保健中心和社区保健中心三部分，免费为公众提供医疗服务。免费项目包括挂号费、检查费、住院费、治疗费、急诊抢救的一切费用，甚至还有住院病人的伙食费，但不包括药费。其中保健站是实施基本医疗保健的机构，一个保健站负责邻近村庄</w:t>
      </w:r>
      <w:r>
        <w:rPr>
          <w:rFonts w:hint="eastAsia"/>
        </w:rPr>
        <w:t>3000</w:t>
      </w:r>
      <w:r>
        <w:rPr>
          <w:rFonts w:hint="eastAsia"/>
        </w:rPr>
        <w:t>至</w:t>
      </w:r>
      <w:r>
        <w:rPr>
          <w:rFonts w:hint="eastAsia"/>
        </w:rPr>
        <w:t>5000</w:t>
      </w:r>
      <w:r>
        <w:rPr>
          <w:rFonts w:hint="eastAsia"/>
        </w:rPr>
        <w:t>个村民的卫生保健服务，其运行费用由印度的家庭福利部提供；初级保健中心主要提供预防性、家庭福利性服务，覆盖</w:t>
      </w:r>
      <w:r>
        <w:rPr>
          <w:rFonts w:hint="eastAsia"/>
        </w:rPr>
        <w:t>2</w:t>
      </w:r>
      <w:r>
        <w:rPr>
          <w:rFonts w:hint="eastAsia"/>
        </w:rPr>
        <w:t>万至</w:t>
      </w:r>
      <w:r>
        <w:rPr>
          <w:rFonts w:hint="eastAsia"/>
        </w:rPr>
        <w:t>3</w:t>
      </w:r>
      <w:r>
        <w:rPr>
          <w:rFonts w:hint="eastAsia"/>
        </w:rPr>
        <w:t>万农村居民，是每</w:t>
      </w:r>
      <w:r>
        <w:rPr>
          <w:rFonts w:hint="eastAsia"/>
        </w:rPr>
        <w:t>6</w:t>
      </w:r>
      <w:r>
        <w:rPr>
          <w:rFonts w:hint="eastAsia"/>
        </w:rPr>
        <w:t>个保健站的转诊单元，病情严重需要住院的病人则被送往社区保健中心或者地区医院，初级保健中心的建立和维持由州政府负责。社区保健中心是由州政府建立和维持，每</w:t>
      </w:r>
      <w:r>
        <w:rPr>
          <w:rFonts w:hint="eastAsia"/>
        </w:rPr>
        <w:t>10</w:t>
      </w:r>
      <w:r>
        <w:rPr>
          <w:rFonts w:hint="eastAsia"/>
        </w:rPr>
        <w:t>万农村居民配备</w:t>
      </w:r>
      <w:r>
        <w:rPr>
          <w:rFonts w:hint="eastAsia"/>
        </w:rPr>
        <w:t>1</w:t>
      </w:r>
      <w:r>
        <w:rPr>
          <w:rFonts w:hint="eastAsia"/>
        </w:rPr>
        <w:t>个社区保健中心，它是</w:t>
      </w:r>
      <w:r>
        <w:rPr>
          <w:rFonts w:hint="eastAsia"/>
        </w:rPr>
        <w:t>4</w:t>
      </w:r>
      <w:r>
        <w:rPr>
          <w:rFonts w:hint="eastAsia"/>
        </w:rPr>
        <w:t>个初级保健中心的上级转诊医院，社区保健中心无法处理的病人则送往地区医院。印度农村的这种医疗体系设计照顾到了各个层面，在一定程度上减轻了农民家庭的经济负担。</w:t>
      </w:r>
    </w:p>
    <w:p w14:paraId="79B3F7EE" w14:textId="77777777" w:rsidR="004539AC" w:rsidRDefault="004539AC" w:rsidP="00B66621">
      <w:pPr>
        <w:pStyle w:val="a3"/>
        <w:spacing w:line="360" w:lineRule="auto"/>
        <w:ind w:left="907" w:firstLineChars="0" w:firstLine="0"/>
        <w:jc w:val="left"/>
      </w:pPr>
    </w:p>
    <w:p w14:paraId="083B51E3" w14:textId="77777777" w:rsidR="004539AC" w:rsidRDefault="004539AC" w:rsidP="00B66621">
      <w:pPr>
        <w:pStyle w:val="a3"/>
        <w:numPr>
          <w:ilvl w:val="2"/>
          <w:numId w:val="1"/>
        </w:numPr>
        <w:spacing w:line="360" w:lineRule="auto"/>
        <w:ind w:firstLineChars="0"/>
        <w:jc w:val="left"/>
      </w:pPr>
      <w:r>
        <w:rPr>
          <w:rFonts w:hint="eastAsia"/>
        </w:rPr>
        <w:t>特点：</w:t>
      </w:r>
    </w:p>
    <w:p w14:paraId="66C11EA5" w14:textId="77777777" w:rsidR="004539AC" w:rsidRDefault="004539AC" w:rsidP="00B66621">
      <w:pPr>
        <w:pStyle w:val="a3"/>
        <w:numPr>
          <w:ilvl w:val="3"/>
          <w:numId w:val="1"/>
        </w:numPr>
        <w:spacing w:line="360" w:lineRule="auto"/>
        <w:ind w:firstLineChars="0"/>
        <w:jc w:val="left"/>
      </w:pPr>
      <w:r>
        <w:rPr>
          <w:rFonts w:hint="eastAsia"/>
        </w:rPr>
        <w:t>公平性</w:t>
      </w:r>
    </w:p>
    <w:p w14:paraId="19C18E17" w14:textId="77777777" w:rsidR="004539AC" w:rsidRDefault="004539AC" w:rsidP="000C2319">
      <w:pPr>
        <w:spacing w:line="360" w:lineRule="auto"/>
        <w:ind w:left="839" w:firstLineChars="200" w:firstLine="480"/>
        <w:jc w:val="left"/>
      </w:pPr>
      <w:r w:rsidRPr="004539AC">
        <w:rPr>
          <w:rFonts w:hint="eastAsia"/>
        </w:rPr>
        <w:t>公平性是印度医疗模式的最大特点。</w:t>
      </w:r>
    </w:p>
    <w:p w14:paraId="3174BC48" w14:textId="77777777" w:rsidR="004539AC" w:rsidRDefault="004539AC" w:rsidP="000C2319">
      <w:pPr>
        <w:spacing w:line="360" w:lineRule="auto"/>
        <w:ind w:left="839" w:firstLineChars="200" w:firstLine="480"/>
        <w:jc w:val="left"/>
      </w:pPr>
      <w:r w:rsidRPr="004539AC">
        <w:rPr>
          <w:rFonts w:hint="eastAsia"/>
        </w:rPr>
        <w:t>2000</w:t>
      </w:r>
      <w:r w:rsidRPr="004539AC">
        <w:rPr>
          <w:rFonts w:hint="eastAsia"/>
        </w:rPr>
        <w:t>年世界卫生组织曾经对其成员国卫生状况进行评估，印度卫生筹资与卫生资源分配的公平性居全球第</w:t>
      </w:r>
      <w:r w:rsidRPr="004539AC">
        <w:rPr>
          <w:rFonts w:hint="eastAsia"/>
        </w:rPr>
        <w:t>43</w:t>
      </w:r>
      <w:r w:rsidRPr="004539AC">
        <w:rPr>
          <w:rFonts w:hint="eastAsia"/>
        </w:rPr>
        <w:t>位，远远高于中国的</w:t>
      </w:r>
      <w:r w:rsidRPr="004539AC">
        <w:rPr>
          <w:rFonts w:hint="eastAsia"/>
        </w:rPr>
        <w:t>188</w:t>
      </w:r>
      <w:r w:rsidRPr="004539AC">
        <w:rPr>
          <w:rFonts w:hint="eastAsia"/>
        </w:rPr>
        <w:t>位</w:t>
      </w:r>
      <w:r w:rsidRPr="004539AC">
        <w:rPr>
          <w:rFonts w:hint="eastAsia"/>
        </w:rPr>
        <w:t>[2]</w:t>
      </w:r>
      <w:r w:rsidRPr="004539AC">
        <w:rPr>
          <w:rFonts w:hint="eastAsia"/>
        </w:rPr>
        <w:t>。在卫生筹资方面，</w:t>
      </w:r>
      <w:r w:rsidRPr="004539AC">
        <w:rPr>
          <w:rFonts w:hint="eastAsia"/>
        </w:rPr>
        <w:t>1948</w:t>
      </w:r>
      <w:r w:rsidRPr="004539AC">
        <w:rPr>
          <w:rFonts w:hint="eastAsia"/>
        </w:rPr>
        <w:t>年印度通过《雇员国家保险法》建立了亚洲第一个全面覆</w:t>
      </w:r>
      <w:r w:rsidRPr="004539AC">
        <w:rPr>
          <w:rFonts w:hint="eastAsia"/>
        </w:rPr>
        <w:lastRenderedPageBreak/>
        <w:t>盖雇员医疗、工伤、失业保险的综合性体系，由雇主、雇员和政府三方共同出资，雇员缴费</w:t>
      </w:r>
      <w:r w:rsidRPr="004539AC">
        <w:rPr>
          <w:rFonts w:hint="eastAsia"/>
        </w:rPr>
        <w:t>1.75%</w:t>
      </w:r>
      <w:r w:rsidRPr="004539AC">
        <w:rPr>
          <w:rFonts w:hint="eastAsia"/>
        </w:rPr>
        <w:t>，雇主缴费</w:t>
      </w:r>
      <w:r w:rsidRPr="004539AC">
        <w:rPr>
          <w:rFonts w:hint="eastAsia"/>
        </w:rPr>
        <w:t>4.75%</w:t>
      </w:r>
      <w:r w:rsidRPr="004539AC">
        <w:rPr>
          <w:rFonts w:hint="eastAsia"/>
        </w:rPr>
        <w:t>，财政补贴医疗总费用的</w:t>
      </w:r>
      <w:r w:rsidRPr="004539AC">
        <w:rPr>
          <w:rFonts w:hint="eastAsia"/>
        </w:rPr>
        <w:t>12.5%</w:t>
      </w:r>
      <w:r w:rsidRPr="004539AC">
        <w:rPr>
          <w:rFonts w:hint="eastAsia"/>
        </w:rPr>
        <w:t>，医疗开支主要由公共财政支付。</w:t>
      </w:r>
    </w:p>
    <w:p w14:paraId="6667EB46" w14:textId="77777777" w:rsidR="004539AC" w:rsidRDefault="004539AC" w:rsidP="000C2319">
      <w:pPr>
        <w:spacing w:line="360" w:lineRule="auto"/>
        <w:ind w:left="839" w:firstLineChars="200" w:firstLine="480"/>
        <w:jc w:val="left"/>
      </w:pPr>
      <w:r w:rsidRPr="004539AC">
        <w:rPr>
          <w:rFonts w:hint="eastAsia"/>
        </w:rPr>
        <w:t>在卫生资源分配方面，印度政府通过制定一系列行之有效的公共政策，既要使富人享受各种先进医疗设备和高标准的医疗服务，同时也要使普通百姓享受基本的医疗保障。</w:t>
      </w:r>
    </w:p>
    <w:p w14:paraId="3BB9C375" w14:textId="77777777" w:rsidR="004539AC" w:rsidRDefault="004539AC" w:rsidP="000C2319">
      <w:pPr>
        <w:spacing w:line="360" w:lineRule="auto"/>
        <w:ind w:left="839" w:firstLineChars="200" w:firstLine="480"/>
        <w:jc w:val="left"/>
      </w:pPr>
      <w:r w:rsidRPr="004539AC">
        <w:rPr>
          <w:rFonts w:hint="eastAsia"/>
        </w:rPr>
        <w:t>印度政府认为，医疗卫生体制不能完全商业化市场化运作，否则会违背医疗事业的基本规律，破坏社会公平，这样不利于社会安定。所以印度政府在上个世纪</w:t>
      </w:r>
      <w:r w:rsidRPr="004539AC">
        <w:rPr>
          <w:rFonts w:hint="eastAsia"/>
        </w:rPr>
        <w:t>80</w:t>
      </w:r>
      <w:r w:rsidRPr="004539AC">
        <w:rPr>
          <w:rFonts w:hint="eastAsia"/>
        </w:rPr>
        <w:t>年代就在全国农村逐步建立三级医疗保健网络体系，免费向广大穷人提供医疗服务。</w:t>
      </w:r>
    </w:p>
    <w:p w14:paraId="608C2FFA" w14:textId="77777777" w:rsidR="004539AC" w:rsidRDefault="004539AC" w:rsidP="000C2319">
      <w:pPr>
        <w:spacing w:line="360" w:lineRule="auto"/>
        <w:ind w:left="839" w:firstLineChars="200" w:firstLine="480"/>
        <w:jc w:val="left"/>
      </w:pPr>
      <w:r w:rsidRPr="004539AC">
        <w:rPr>
          <w:rFonts w:hint="eastAsia"/>
        </w:rPr>
        <w:t>印度的医疗保险制度非常注意覆盖低收入群体，建立了诸如全民免费免疫计划和公立医院免费治疗项目等公共卫生制度，政府的卫生补贴和社会保障主要受益人为贫困及困难群体，这样就使有限的公共投入最大限度地照顾公平。</w:t>
      </w:r>
    </w:p>
    <w:p w14:paraId="7D1966CE" w14:textId="77777777" w:rsidR="004539AC" w:rsidRDefault="004539AC" w:rsidP="000C2319">
      <w:pPr>
        <w:spacing w:line="360" w:lineRule="auto"/>
        <w:ind w:left="839" w:firstLineChars="200" w:firstLine="480"/>
        <w:jc w:val="left"/>
      </w:pPr>
      <w:r w:rsidRPr="004539AC">
        <w:rPr>
          <w:rFonts w:hint="eastAsia"/>
        </w:rPr>
        <w:t>2005</w:t>
      </w:r>
      <w:r w:rsidRPr="004539AC">
        <w:rPr>
          <w:rFonts w:hint="eastAsia"/>
        </w:rPr>
        <w:t>年，印度政府又颁布了新的“国家农村健康计划”，目标在于通过农村三级医疗网络，为广大农村尤其是那些落后地区的人口提供公平的、负担得起的、优质的卫生保健服务。该计划的实施范围面向全国的农村地区，全国</w:t>
      </w:r>
      <w:r w:rsidRPr="004539AC">
        <w:rPr>
          <w:rFonts w:hint="eastAsia"/>
        </w:rPr>
        <w:t>28</w:t>
      </w:r>
      <w:r w:rsidRPr="004539AC">
        <w:rPr>
          <w:rFonts w:hint="eastAsia"/>
        </w:rPr>
        <w:t>个邦中有</w:t>
      </w:r>
      <w:r w:rsidRPr="004539AC">
        <w:rPr>
          <w:rFonts w:hint="eastAsia"/>
        </w:rPr>
        <w:t>18</w:t>
      </w:r>
      <w:r w:rsidRPr="004539AC">
        <w:rPr>
          <w:rFonts w:hint="eastAsia"/>
        </w:rPr>
        <w:t>个被列为重点执行的对象，其服务对象主要是一些贫困地区的穷人、妇女和儿童。</w:t>
      </w:r>
    </w:p>
    <w:p w14:paraId="5289D6A2" w14:textId="77777777" w:rsidR="004539AC" w:rsidRDefault="004539AC" w:rsidP="00B66621">
      <w:pPr>
        <w:pStyle w:val="a3"/>
        <w:numPr>
          <w:ilvl w:val="3"/>
          <w:numId w:val="1"/>
        </w:numPr>
        <w:spacing w:line="360" w:lineRule="auto"/>
        <w:ind w:firstLineChars="0"/>
        <w:jc w:val="left"/>
      </w:pPr>
      <w:r>
        <w:rPr>
          <w:rFonts w:hint="eastAsia"/>
        </w:rPr>
        <w:t>创新性</w:t>
      </w:r>
    </w:p>
    <w:p w14:paraId="0CFBF0FA" w14:textId="77777777" w:rsidR="004539AC" w:rsidRDefault="004539AC" w:rsidP="000C2319">
      <w:pPr>
        <w:spacing w:line="360" w:lineRule="auto"/>
        <w:ind w:left="839" w:firstLineChars="200" w:firstLine="480"/>
        <w:jc w:val="left"/>
      </w:pPr>
      <w:r w:rsidRPr="004539AC">
        <w:rPr>
          <w:rFonts w:hint="eastAsia"/>
        </w:rPr>
        <w:t>虽然从医疗水平来说，印度的免费医疗体系仍处于低水平，采取的是“低水平——广覆盖”的模式，但在印度这样一个人口大国能够实行全民覆盖的免费基本医疗服务，对印度政府来讲具有创新性与挑战性，印度政府取得了成功，这就是创新。</w:t>
      </w:r>
    </w:p>
    <w:p w14:paraId="312B002B" w14:textId="324AD19A" w:rsidR="00B66621" w:rsidRDefault="004539AC" w:rsidP="00802EB7">
      <w:pPr>
        <w:spacing w:line="360" w:lineRule="auto"/>
        <w:ind w:left="839" w:firstLineChars="200" w:firstLine="480"/>
        <w:jc w:val="left"/>
      </w:pPr>
      <w:r w:rsidRPr="004539AC">
        <w:rPr>
          <w:rFonts w:hint="eastAsia"/>
        </w:rPr>
        <w:t>另外印度政府面向非正规产业和非正规就业者设立了非正式医疗保障机制。目前具有代表性的非正式医疗保险计划有以下三种形式第一种是农产品加工企业组织合同农户向保险公司集体投保。第二种是非政府组织为成员设计保险项目集体向保险公司投保。第三种是非正规经济产业工会的健康福利项目。设立这些非正式医疗保障机制目的在于缓解以往大型保险公司因农户居住分散、收入不确定、投保数额较小而不接纳农村居民投保的问题。这既</w:t>
      </w:r>
      <w:r w:rsidRPr="004539AC">
        <w:rPr>
          <w:rFonts w:hint="eastAsia"/>
        </w:rPr>
        <w:lastRenderedPageBreak/>
        <w:t>降低了保险公司的交易成本，又确保农户能够获得正规的医保服务，既有利于农民这个弱势群体维护自身健康安全，又增强了行会的凝聚力。</w:t>
      </w:r>
    </w:p>
    <w:p w14:paraId="0DF2A969" w14:textId="77777777" w:rsidR="00802EB7" w:rsidRDefault="00802EB7" w:rsidP="00802EB7">
      <w:pPr>
        <w:spacing w:line="360" w:lineRule="auto"/>
        <w:ind w:left="839" w:firstLineChars="200" w:firstLine="480"/>
        <w:jc w:val="left"/>
      </w:pPr>
    </w:p>
    <w:p w14:paraId="740F6716" w14:textId="77777777" w:rsidR="00802EB7" w:rsidRDefault="00802EB7" w:rsidP="00802EB7">
      <w:pPr>
        <w:pStyle w:val="a3"/>
        <w:numPr>
          <w:ilvl w:val="2"/>
          <w:numId w:val="1"/>
        </w:numPr>
        <w:spacing w:line="360" w:lineRule="auto"/>
        <w:ind w:firstLineChars="0"/>
        <w:jc w:val="left"/>
      </w:pPr>
      <w:r>
        <w:rPr>
          <w:rFonts w:hint="eastAsia"/>
        </w:rPr>
        <w:t>对中国的启示：</w:t>
      </w:r>
    </w:p>
    <w:p w14:paraId="350294B9" w14:textId="77777777" w:rsidR="00802EB7" w:rsidRDefault="00802EB7" w:rsidP="00802EB7">
      <w:pPr>
        <w:spacing w:line="360" w:lineRule="auto"/>
        <w:ind w:left="839" w:firstLineChars="200" w:firstLine="480"/>
        <w:jc w:val="left"/>
      </w:pPr>
      <w:r>
        <w:rPr>
          <w:rFonts w:hint="eastAsia"/>
        </w:rPr>
        <w:t>首先，我们可以降低医保门槛，提高医保覆盖率，让每个人都真正享受到其所需要的医保。当前我国医保并不能说实现了对全部人民的完全覆盖，印度医保虽然也并非实现了真正的全民医保，但是其中体现的全民医保精神值得学习。</w:t>
      </w:r>
    </w:p>
    <w:p w14:paraId="3F103F5E" w14:textId="77777777" w:rsidR="00802EB7" w:rsidRDefault="00802EB7" w:rsidP="00802EB7">
      <w:pPr>
        <w:spacing w:line="360" w:lineRule="auto"/>
        <w:ind w:left="839" w:firstLineChars="200" w:firstLine="480"/>
        <w:jc w:val="left"/>
      </w:pPr>
      <w:r>
        <w:rPr>
          <w:rFonts w:hint="eastAsia"/>
        </w:rPr>
        <w:t>其次，我们可以推动医保实现并推广公私合办。印度医保不仅仅由政府提供，私立机构也提供医保服务。在社会主义市场经济发展的今天，有必要在这方面向印度学习，这不仅有利于激发全社会医保活力，更有利于对政府提供的医保起到督促作用。</w:t>
      </w:r>
    </w:p>
    <w:p w14:paraId="6D5BE1E5" w14:textId="77777777" w:rsidR="00802EB7" w:rsidRDefault="00802EB7" w:rsidP="00802EB7">
      <w:pPr>
        <w:spacing w:line="360" w:lineRule="auto"/>
        <w:ind w:left="839" w:firstLineChars="200" w:firstLine="480"/>
        <w:jc w:val="left"/>
      </w:pPr>
      <w:r>
        <w:rPr>
          <w:rFonts w:hint="eastAsia"/>
        </w:rPr>
        <w:t>第三，我们可以建立城乡间有层次、多样化的医保。对于城市、农村，根据不同的需要提供不同层次的医保，按照不同的需要给予人民多样化的医保服务。所谓对症下药，更体现了医保政策对每一个人的特殊性的尊重。</w:t>
      </w:r>
    </w:p>
    <w:p w14:paraId="7B57D83C" w14:textId="77777777" w:rsidR="00802EB7" w:rsidRDefault="00802EB7" w:rsidP="00802EB7">
      <w:pPr>
        <w:spacing w:line="360" w:lineRule="auto"/>
        <w:jc w:val="left"/>
      </w:pPr>
    </w:p>
    <w:p w14:paraId="59B24E88" w14:textId="77777777" w:rsidR="00CD0FE9" w:rsidRDefault="00CD0FE9" w:rsidP="00B66621">
      <w:pPr>
        <w:pStyle w:val="a3"/>
        <w:numPr>
          <w:ilvl w:val="1"/>
          <w:numId w:val="1"/>
        </w:numPr>
        <w:spacing w:line="360" w:lineRule="auto"/>
        <w:ind w:firstLineChars="0"/>
        <w:jc w:val="left"/>
      </w:pPr>
      <w:r>
        <w:rPr>
          <w:rFonts w:hint="eastAsia"/>
        </w:rPr>
        <w:t>巴西：</w:t>
      </w:r>
    </w:p>
    <w:p w14:paraId="287B9A3D" w14:textId="77777777" w:rsidR="00B66621" w:rsidRDefault="00B66621" w:rsidP="000C2319">
      <w:pPr>
        <w:spacing w:line="360" w:lineRule="auto"/>
        <w:ind w:left="839" w:firstLineChars="200" w:firstLine="480"/>
        <w:jc w:val="left"/>
      </w:pPr>
      <w:r w:rsidRPr="00B66621">
        <w:rPr>
          <w:rFonts w:hint="eastAsia"/>
        </w:rPr>
        <w:t>巴西是拉美第一大国，也是世界上贫富差距最大的国家，但长期以来，巴西建立了较为完备的统一医疗体系，使得巴西居民的健康状况接近中等发达国家水平，这无疑为我国解决医疗公平性问题提供了有益的思路</w:t>
      </w:r>
      <w:r>
        <w:rPr>
          <w:rFonts w:hint="eastAsia"/>
        </w:rPr>
        <w:t>。</w:t>
      </w:r>
    </w:p>
    <w:p w14:paraId="28D8E00B" w14:textId="77777777" w:rsidR="00B66621" w:rsidRDefault="00B66621" w:rsidP="00B66621">
      <w:pPr>
        <w:pStyle w:val="a3"/>
        <w:numPr>
          <w:ilvl w:val="2"/>
          <w:numId w:val="1"/>
        </w:numPr>
        <w:spacing w:line="360" w:lineRule="auto"/>
        <w:ind w:firstLineChars="0"/>
        <w:jc w:val="left"/>
      </w:pPr>
      <w:r w:rsidRPr="00B66621">
        <w:rPr>
          <w:rFonts w:hint="eastAsia"/>
        </w:rPr>
        <w:t>医疗保障体系</w:t>
      </w:r>
    </w:p>
    <w:p w14:paraId="2317BD38" w14:textId="77777777" w:rsidR="00B66621" w:rsidRDefault="00B66621" w:rsidP="000C2319">
      <w:pPr>
        <w:spacing w:line="360" w:lineRule="auto"/>
        <w:ind w:left="839" w:firstLineChars="200" w:firstLine="480"/>
        <w:jc w:val="left"/>
      </w:pPr>
      <w:r>
        <w:rPr>
          <w:rFonts w:hint="eastAsia"/>
        </w:rPr>
        <w:t>巴西医疗保险制度建立于</w:t>
      </w:r>
      <w:r>
        <w:rPr>
          <w:rFonts w:hint="eastAsia"/>
        </w:rPr>
        <w:t>20</w:t>
      </w:r>
      <w:r>
        <w:rPr>
          <w:rFonts w:hint="eastAsia"/>
        </w:rPr>
        <w:t>世纪</w:t>
      </w:r>
      <w:r>
        <w:rPr>
          <w:rFonts w:hint="eastAsia"/>
        </w:rPr>
        <w:t>20</w:t>
      </w:r>
      <w:r>
        <w:rPr>
          <w:rFonts w:hint="eastAsia"/>
        </w:rPr>
        <w:t>年代，逐渐发展为对全国城乡居民实行全民医疗保险。巴西医疗保险制度的特点是，实行以全民免费医疗为主、个人医疗保险为辅的制度，不论贫富都享有医疗保障的权力。</w:t>
      </w:r>
    </w:p>
    <w:p w14:paraId="60C2E229" w14:textId="77777777" w:rsidR="00B66621" w:rsidRDefault="00B66621" w:rsidP="000C2319">
      <w:pPr>
        <w:spacing w:line="360" w:lineRule="auto"/>
        <w:ind w:left="839" w:firstLineChars="200" w:firstLine="480"/>
        <w:jc w:val="left"/>
      </w:pPr>
      <w:r>
        <w:rPr>
          <w:rFonts w:hint="eastAsia"/>
        </w:rPr>
        <w:t xml:space="preserve">1988 </w:t>
      </w:r>
      <w:r>
        <w:rPr>
          <w:rFonts w:hint="eastAsia"/>
        </w:rPr>
        <w:t>年，巴西颁布的新宪法中决定建立“统一医疗体系”，以改变医疗卫生领域存在的不平等状况。新宪法规定，健康是所有公民的权利和国家的责任，不论种族、宗教信仰和社会经济状况如何，每一个巴西公民都有权利得到政府各级医疗机构的免费治疗。</w:t>
      </w:r>
    </w:p>
    <w:p w14:paraId="2F6B306A" w14:textId="77777777" w:rsidR="00B66621" w:rsidRDefault="00B66621" w:rsidP="00B66621">
      <w:pPr>
        <w:pStyle w:val="a3"/>
        <w:numPr>
          <w:ilvl w:val="3"/>
          <w:numId w:val="1"/>
        </w:numPr>
        <w:spacing w:line="360" w:lineRule="auto"/>
        <w:ind w:firstLineChars="0"/>
        <w:jc w:val="left"/>
      </w:pPr>
      <w:r w:rsidRPr="00B66621">
        <w:rPr>
          <w:rFonts w:hint="eastAsia"/>
        </w:rPr>
        <w:t>全民统一医疗制度</w:t>
      </w:r>
    </w:p>
    <w:p w14:paraId="3E2D0D1A" w14:textId="77777777" w:rsidR="00B66621" w:rsidRDefault="00B66621" w:rsidP="000C2319">
      <w:pPr>
        <w:spacing w:line="360" w:lineRule="auto"/>
        <w:ind w:left="839" w:firstLineChars="200" w:firstLine="480"/>
        <w:jc w:val="left"/>
      </w:pPr>
      <w:r w:rsidRPr="00B66621">
        <w:rPr>
          <w:rFonts w:hint="eastAsia"/>
        </w:rPr>
        <w:t>全民统一医疗制度</w:t>
      </w:r>
      <w:r>
        <w:rPr>
          <w:rFonts w:hint="eastAsia"/>
        </w:rPr>
        <w:t>（</w:t>
      </w:r>
      <w:r w:rsidRPr="00B66621">
        <w:rPr>
          <w:rFonts w:hint="eastAsia"/>
        </w:rPr>
        <w:t>Sy</w:t>
      </w:r>
      <w:r>
        <w:rPr>
          <w:rFonts w:hint="eastAsia"/>
        </w:rPr>
        <w:t>stem of Unified / Unique Health</w:t>
      </w:r>
      <w:r w:rsidRPr="00B66621">
        <w:rPr>
          <w:rFonts w:hint="eastAsia"/>
        </w:rPr>
        <w:t>，</w:t>
      </w:r>
      <w:r>
        <w:rPr>
          <w:rFonts w:hint="eastAsia"/>
        </w:rPr>
        <w:t xml:space="preserve">SUS </w:t>
      </w:r>
      <w:r>
        <w:rPr>
          <w:rFonts w:hint="eastAsia"/>
        </w:rPr>
        <w:t>）</w:t>
      </w:r>
      <w:r w:rsidRPr="00B66621">
        <w:rPr>
          <w:rFonts w:hint="eastAsia"/>
        </w:rPr>
        <w:t>于</w:t>
      </w:r>
      <w:r w:rsidRPr="00B66621">
        <w:rPr>
          <w:rFonts w:hint="eastAsia"/>
        </w:rPr>
        <w:t xml:space="preserve"> 1988 </w:t>
      </w:r>
      <w:r w:rsidRPr="00B66621">
        <w:rPr>
          <w:rFonts w:hint="eastAsia"/>
        </w:rPr>
        <w:lastRenderedPageBreak/>
        <w:t>年创立，</w:t>
      </w:r>
      <w:r w:rsidRPr="00B66621">
        <w:rPr>
          <w:rFonts w:hint="eastAsia"/>
        </w:rPr>
        <w:t xml:space="preserve">2000 </w:t>
      </w:r>
      <w:r w:rsidRPr="00B66621">
        <w:rPr>
          <w:rFonts w:hint="eastAsia"/>
        </w:rPr>
        <w:t>年制定条例，</w:t>
      </w:r>
      <w:r w:rsidRPr="00B66621">
        <w:rPr>
          <w:rFonts w:hint="eastAsia"/>
        </w:rPr>
        <w:t>2006</w:t>
      </w:r>
      <w:r w:rsidRPr="00B66621">
        <w:rPr>
          <w:rFonts w:hint="eastAsia"/>
        </w:rPr>
        <w:t>年立法。</w:t>
      </w:r>
      <w:r w:rsidRPr="00B66621">
        <w:rPr>
          <w:rFonts w:hint="eastAsia"/>
        </w:rPr>
        <w:t xml:space="preserve">SUS </w:t>
      </w:r>
      <w:r w:rsidRPr="00B66621">
        <w:rPr>
          <w:rFonts w:hint="eastAsia"/>
        </w:rPr>
        <w:t>具有</w:t>
      </w:r>
      <w:r w:rsidRPr="00B66621">
        <w:rPr>
          <w:rFonts w:hint="eastAsia"/>
        </w:rPr>
        <w:t xml:space="preserve"> 5</w:t>
      </w:r>
      <w:r w:rsidRPr="00B66621">
        <w:rPr>
          <w:rFonts w:hint="eastAsia"/>
        </w:rPr>
        <w:t>个基本特征：</w:t>
      </w:r>
    </w:p>
    <w:p w14:paraId="615C79EE" w14:textId="77777777" w:rsidR="00B66621" w:rsidRDefault="00B66621" w:rsidP="00B66621">
      <w:pPr>
        <w:pStyle w:val="a3"/>
        <w:numPr>
          <w:ilvl w:val="4"/>
          <w:numId w:val="1"/>
        </w:numPr>
        <w:spacing w:line="360" w:lineRule="auto"/>
        <w:ind w:firstLineChars="0"/>
        <w:jc w:val="left"/>
      </w:pPr>
      <w:r w:rsidRPr="00B66621">
        <w:rPr>
          <w:rFonts w:hint="eastAsia"/>
        </w:rPr>
        <w:t>全民可及：</w:t>
      </w:r>
      <w:r w:rsidRPr="00B66621">
        <w:rPr>
          <w:rFonts w:hint="eastAsia"/>
        </w:rPr>
        <w:t xml:space="preserve"> </w:t>
      </w:r>
      <w:r w:rsidRPr="00B66621">
        <w:rPr>
          <w:rFonts w:hint="eastAsia"/>
        </w:rPr>
        <w:t>为全体公民提供免费的卫生保健；</w:t>
      </w:r>
    </w:p>
    <w:p w14:paraId="33BE9759" w14:textId="77777777" w:rsidR="00B66621" w:rsidRDefault="00B66621" w:rsidP="00B66621">
      <w:pPr>
        <w:pStyle w:val="a3"/>
        <w:numPr>
          <w:ilvl w:val="4"/>
          <w:numId w:val="1"/>
        </w:numPr>
        <w:spacing w:line="360" w:lineRule="auto"/>
        <w:ind w:firstLineChars="0"/>
        <w:jc w:val="left"/>
      </w:pPr>
      <w:r w:rsidRPr="00B66621">
        <w:rPr>
          <w:rFonts w:hint="eastAsia"/>
        </w:rPr>
        <w:t>整体体系：</w:t>
      </w:r>
      <w:r w:rsidRPr="00B66621">
        <w:rPr>
          <w:rFonts w:hint="eastAsia"/>
        </w:rPr>
        <w:t xml:space="preserve"> </w:t>
      </w:r>
      <w:r w:rsidRPr="00B66621">
        <w:rPr>
          <w:rFonts w:hint="eastAsia"/>
        </w:rPr>
        <w:t>卫生保健服务由基本保健机构提供，这些机构作为进入卫生系统的第一级；</w:t>
      </w:r>
    </w:p>
    <w:p w14:paraId="31C0FCC9" w14:textId="77777777" w:rsidR="00B66621" w:rsidRDefault="00B66621" w:rsidP="00B66621">
      <w:pPr>
        <w:pStyle w:val="a3"/>
        <w:numPr>
          <w:ilvl w:val="4"/>
          <w:numId w:val="1"/>
        </w:numPr>
        <w:spacing w:line="360" w:lineRule="auto"/>
        <w:ind w:firstLineChars="0"/>
        <w:jc w:val="left"/>
      </w:pPr>
      <w:r w:rsidRPr="00B66621">
        <w:rPr>
          <w:rFonts w:hint="eastAsia"/>
        </w:rPr>
        <w:t>公平性：</w:t>
      </w:r>
      <w:r w:rsidRPr="00B66621">
        <w:rPr>
          <w:rFonts w:hint="eastAsia"/>
        </w:rPr>
        <w:t xml:space="preserve"> </w:t>
      </w:r>
      <w:r w:rsidRPr="00B66621">
        <w:rPr>
          <w:rFonts w:hint="eastAsia"/>
        </w:rPr>
        <w:t>按照需要分配资源；</w:t>
      </w:r>
    </w:p>
    <w:p w14:paraId="53AE817C" w14:textId="77777777" w:rsidR="00B66621" w:rsidRDefault="00B66621" w:rsidP="00B66621">
      <w:pPr>
        <w:pStyle w:val="a3"/>
        <w:numPr>
          <w:ilvl w:val="4"/>
          <w:numId w:val="1"/>
        </w:numPr>
        <w:spacing w:line="360" w:lineRule="auto"/>
        <w:ind w:firstLineChars="0"/>
        <w:jc w:val="left"/>
      </w:pPr>
      <w:r w:rsidRPr="00B66621">
        <w:rPr>
          <w:rFonts w:hint="eastAsia"/>
        </w:rPr>
        <w:t>区域内居民参与本地区统一医疗体系管理委员会的管理；</w:t>
      </w:r>
    </w:p>
    <w:p w14:paraId="68AA6369" w14:textId="77777777" w:rsidR="000C2319" w:rsidRDefault="00B66621" w:rsidP="000C2319">
      <w:pPr>
        <w:pStyle w:val="a3"/>
        <w:numPr>
          <w:ilvl w:val="4"/>
          <w:numId w:val="1"/>
        </w:numPr>
        <w:spacing w:line="360" w:lineRule="auto"/>
        <w:ind w:firstLineChars="0"/>
        <w:jc w:val="left"/>
      </w:pPr>
      <w:r w:rsidRPr="00B66621">
        <w:rPr>
          <w:rFonts w:hint="eastAsia"/>
        </w:rPr>
        <w:t>确立“分级管理”、“权利下放”和“社会参与”的组织原则，联邦、州、市三级政府职责清晰、责任明确。</w:t>
      </w:r>
    </w:p>
    <w:p w14:paraId="6BB4AC87" w14:textId="77777777" w:rsidR="000C2319" w:rsidRDefault="000C2319" w:rsidP="000C2319">
      <w:pPr>
        <w:spacing w:line="360" w:lineRule="auto"/>
        <w:ind w:left="839" w:firstLineChars="200" w:firstLine="480"/>
        <w:jc w:val="left"/>
      </w:pPr>
      <w:r>
        <w:rPr>
          <w:rFonts w:hint="eastAsia"/>
        </w:rPr>
        <w:t>“统一医疗体系”由全国所有的公立卫生站、医院、大学医院、实验室、制药厂、血库、医疗科研机构，以及公共卫生管理部门聘用的私立医疗机构组成，由卫生部、州卫生厅和市卫生局统一领导。该体系规定联邦、州和市三级政府共同承担保障公民健康的责任，特别要加强市政府在医疗卫生管理方面的职能。同时，各级政府都建立由公民代表参加的医疗卫生委员会，参与医疗卫生政策的制定，对实施情况进行监督。</w:t>
      </w:r>
    </w:p>
    <w:p w14:paraId="0D4B9AC7" w14:textId="77777777" w:rsidR="000C2319" w:rsidRDefault="000C2319" w:rsidP="000C2319">
      <w:pPr>
        <w:spacing w:line="360" w:lineRule="auto"/>
        <w:ind w:left="839" w:firstLineChars="200" w:firstLine="480"/>
        <w:jc w:val="left"/>
      </w:pPr>
      <w:r>
        <w:rPr>
          <w:rFonts w:hint="eastAsia"/>
        </w:rPr>
        <w:t>“统一医疗体系”覆盖了巴西</w:t>
      </w:r>
      <w:r>
        <w:rPr>
          <w:rFonts w:hint="eastAsia"/>
        </w:rPr>
        <w:t xml:space="preserve"> 90%</w:t>
      </w:r>
      <w:r>
        <w:rPr>
          <w:rFonts w:hint="eastAsia"/>
        </w:rPr>
        <w:t>的人口，加上私人医疗保险的补充，巴西人都能享有基本的医疗服务。在利用方面，</w:t>
      </w:r>
      <w:r>
        <w:rPr>
          <w:rFonts w:hint="eastAsia"/>
        </w:rPr>
        <w:t>76%</w:t>
      </w:r>
      <w:r>
        <w:rPr>
          <w:rFonts w:hint="eastAsia"/>
        </w:rPr>
        <w:t>的人口只使用</w:t>
      </w:r>
      <w:r>
        <w:rPr>
          <w:rFonts w:hint="eastAsia"/>
        </w:rPr>
        <w:t xml:space="preserve"> S U S </w:t>
      </w:r>
      <w:r>
        <w:rPr>
          <w:rFonts w:hint="eastAsia"/>
        </w:rPr>
        <w:t>体系，主要是贫困和极其贫困人口，</w:t>
      </w:r>
      <w:r>
        <w:rPr>
          <w:rFonts w:hint="eastAsia"/>
        </w:rPr>
        <w:t xml:space="preserve">24% </w:t>
      </w:r>
      <w:r>
        <w:rPr>
          <w:rFonts w:hint="eastAsia"/>
        </w:rPr>
        <w:t>的人口依靠医疗保险或健康计划，但在使用部分较复杂医疗服务时也能从</w:t>
      </w:r>
      <w:r>
        <w:rPr>
          <w:rFonts w:hint="eastAsia"/>
        </w:rPr>
        <w:t xml:space="preserve"> S U S </w:t>
      </w:r>
      <w:r>
        <w:rPr>
          <w:rFonts w:hint="eastAsia"/>
        </w:rPr>
        <w:t>体系获益。十几年来，尽管受国家经济发展水平限制，还存在不少问题，但是该体系为提高人民健康水平、降低婴儿死亡率、控制各种传染病和流行病，受到巴西社会的认可和赞赏。</w:t>
      </w:r>
    </w:p>
    <w:p w14:paraId="287D6EC7" w14:textId="77777777" w:rsidR="000C2319" w:rsidRDefault="000C2319" w:rsidP="000C2319">
      <w:pPr>
        <w:spacing w:line="360" w:lineRule="auto"/>
        <w:ind w:left="839" w:firstLineChars="200" w:firstLine="480"/>
        <w:jc w:val="left"/>
      </w:pPr>
      <w:r>
        <w:rPr>
          <w:rFonts w:hint="eastAsia"/>
        </w:rPr>
        <w:t>巴西的卫生体系是一个公共保险体系和活跃的私人保险体系相结合的综合系统，是一种双体制，一个是公共卫生体系，即</w:t>
      </w:r>
      <w:r>
        <w:rPr>
          <w:rFonts w:hint="eastAsia"/>
        </w:rPr>
        <w:t xml:space="preserve"> SUS</w:t>
      </w:r>
      <w:r>
        <w:rPr>
          <w:rFonts w:hint="eastAsia"/>
        </w:rPr>
        <w:t>；另一个是私立部门体系，包括营利和非营利机构。</w:t>
      </w:r>
    </w:p>
    <w:p w14:paraId="6F0FA1C1" w14:textId="77777777" w:rsidR="00B66621" w:rsidRDefault="000C2319" w:rsidP="000C2319">
      <w:pPr>
        <w:spacing w:line="360" w:lineRule="auto"/>
        <w:ind w:left="839" w:firstLineChars="200" w:firstLine="480"/>
        <w:jc w:val="left"/>
      </w:pPr>
      <w:r>
        <w:rPr>
          <w:rFonts w:hint="eastAsia"/>
        </w:rPr>
        <w:t>“分区分级”是“统一医疗体系”实行的治疗原则。实行“分区”</w:t>
      </w:r>
      <w:r>
        <w:rPr>
          <w:rFonts w:hint="eastAsia"/>
        </w:rPr>
        <w:t xml:space="preserve"> </w:t>
      </w:r>
      <w:r>
        <w:rPr>
          <w:rFonts w:hint="eastAsia"/>
        </w:rPr>
        <w:t>管理便于医疗机构随时了解当地居民的健康状况，及时防治传染病和流行病，控制病源，开展健康教育。“分级”原则可以合理配置人力和医疗设备，节约开支，避免患者不管大病和小病都到大医院就诊。</w:t>
      </w:r>
    </w:p>
    <w:p w14:paraId="45BD64AC" w14:textId="77777777" w:rsidR="000C2319" w:rsidRDefault="000C2319" w:rsidP="00B66621">
      <w:pPr>
        <w:pStyle w:val="a3"/>
        <w:numPr>
          <w:ilvl w:val="3"/>
          <w:numId w:val="1"/>
        </w:numPr>
        <w:spacing w:line="360" w:lineRule="auto"/>
        <w:ind w:firstLineChars="0"/>
        <w:jc w:val="left"/>
      </w:pPr>
      <w:r>
        <w:rPr>
          <w:rFonts w:hint="eastAsia"/>
        </w:rPr>
        <w:t>家庭健康计划</w:t>
      </w:r>
    </w:p>
    <w:p w14:paraId="0DCBE232" w14:textId="77777777" w:rsidR="000C2319" w:rsidRDefault="000C2319" w:rsidP="000C2319">
      <w:pPr>
        <w:pStyle w:val="a3"/>
        <w:spacing w:line="360" w:lineRule="auto"/>
        <w:ind w:left="839" w:firstLine="480"/>
        <w:jc w:val="left"/>
      </w:pPr>
      <w:r w:rsidRPr="000C2319">
        <w:rPr>
          <w:rFonts w:hint="eastAsia"/>
        </w:rPr>
        <w:t>从</w:t>
      </w:r>
      <w:r w:rsidRPr="000C2319">
        <w:rPr>
          <w:rFonts w:hint="eastAsia"/>
        </w:rPr>
        <w:t xml:space="preserve"> 1994 </w:t>
      </w:r>
      <w:r w:rsidRPr="000C2319">
        <w:rPr>
          <w:rFonts w:hint="eastAsia"/>
        </w:rPr>
        <w:t>年开始实施“家庭健康计划”，解决偏远地区的农民和城市贫困人群的就医和保健问题，保障这部分人的健康权利，重点解决妇幼保健、疾</w:t>
      </w:r>
      <w:r w:rsidRPr="000C2319">
        <w:rPr>
          <w:rFonts w:hint="eastAsia"/>
        </w:rPr>
        <w:lastRenderedPageBreak/>
        <w:t>病控制等初级卫生保健问题。该计划是由</w:t>
      </w:r>
      <w:r w:rsidRPr="000C2319">
        <w:rPr>
          <w:rFonts w:hint="eastAsia"/>
        </w:rPr>
        <w:t xml:space="preserve"> 1</w:t>
      </w:r>
      <w:r w:rsidRPr="000C2319">
        <w:rPr>
          <w:rFonts w:hint="eastAsia"/>
        </w:rPr>
        <w:t>个医生</w:t>
      </w:r>
      <w:r>
        <w:rPr>
          <w:rFonts w:hint="eastAsia"/>
        </w:rPr>
        <w:t>（</w:t>
      </w:r>
      <w:r w:rsidRPr="000C2319">
        <w:rPr>
          <w:rFonts w:hint="eastAsia"/>
        </w:rPr>
        <w:t>全科医生或家庭健康医生</w:t>
      </w:r>
      <w:r>
        <w:rPr>
          <w:rFonts w:hint="eastAsia"/>
        </w:rPr>
        <w:t>）</w:t>
      </w:r>
      <w:r w:rsidRPr="000C2319">
        <w:rPr>
          <w:rFonts w:hint="eastAsia"/>
        </w:rPr>
        <w:t>、</w:t>
      </w:r>
      <w:r w:rsidRPr="000C2319">
        <w:rPr>
          <w:rFonts w:hint="eastAsia"/>
        </w:rPr>
        <w:t>1</w:t>
      </w:r>
      <w:r w:rsidRPr="000C2319">
        <w:rPr>
          <w:rFonts w:hint="eastAsia"/>
        </w:rPr>
        <w:t>个护士、</w:t>
      </w:r>
      <w:r w:rsidRPr="000C2319">
        <w:rPr>
          <w:rFonts w:hint="eastAsia"/>
        </w:rPr>
        <w:t>1</w:t>
      </w:r>
      <w:r w:rsidRPr="000C2319">
        <w:rPr>
          <w:rFonts w:hint="eastAsia"/>
        </w:rPr>
        <w:t>个助理护士和</w:t>
      </w:r>
      <w:r w:rsidRPr="000C2319">
        <w:rPr>
          <w:rFonts w:hint="eastAsia"/>
        </w:rPr>
        <w:t>4</w:t>
      </w:r>
      <w:r w:rsidRPr="000C2319">
        <w:rPr>
          <w:rFonts w:hint="eastAsia"/>
        </w:rPr>
        <w:t>个到</w:t>
      </w:r>
      <w:r w:rsidRPr="000C2319">
        <w:rPr>
          <w:rFonts w:hint="eastAsia"/>
        </w:rPr>
        <w:t>6</w:t>
      </w:r>
      <w:r w:rsidRPr="000C2319">
        <w:rPr>
          <w:rFonts w:hint="eastAsia"/>
        </w:rPr>
        <w:t>个社区健康代理组成家庭健康小组，分别面向不同的人口区域，对该区域内各个家庭建立初保档案，与社区工作人员一起，开展教育和预防活动。</w:t>
      </w:r>
    </w:p>
    <w:p w14:paraId="61B1451F" w14:textId="77777777" w:rsidR="000C2319" w:rsidRDefault="000C2319" w:rsidP="00B66621">
      <w:pPr>
        <w:pStyle w:val="a3"/>
        <w:numPr>
          <w:ilvl w:val="3"/>
          <w:numId w:val="1"/>
        </w:numPr>
        <w:spacing w:line="360" w:lineRule="auto"/>
        <w:ind w:firstLineChars="0"/>
        <w:jc w:val="left"/>
      </w:pPr>
      <w:r>
        <w:rPr>
          <w:rFonts w:hint="eastAsia"/>
        </w:rPr>
        <w:t>内地化计划</w:t>
      </w:r>
    </w:p>
    <w:p w14:paraId="68B58F80" w14:textId="77777777" w:rsidR="000C2319" w:rsidRDefault="000C2319" w:rsidP="000C2319">
      <w:pPr>
        <w:pStyle w:val="a3"/>
        <w:spacing w:line="360" w:lineRule="auto"/>
        <w:ind w:left="839" w:firstLine="480"/>
        <w:jc w:val="left"/>
      </w:pPr>
      <w:r w:rsidRPr="000C2319">
        <w:rPr>
          <w:rFonts w:hint="eastAsia"/>
        </w:rPr>
        <w:t>为了方便远离市区的公民获得医疗服务，近年来巴西政府推行的“内地化计划”</w:t>
      </w:r>
      <w:r w:rsidRPr="000C2319">
        <w:rPr>
          <w:rFonts w:hint="eastAsia"/>
        </w:rPr>
        <w:t xml:space="preserve"> </w:t>
      </w:r>
      <w:r w:rsidRPr="000C2319">
        <w:rPr>
          <w:rFonts w:hint="eastAsia"/>
        </w:rPr>
        <w:t>，旨在鼓励一些医生到偏远地区工作。所去医生必须是经过政府挑选的全科医生。联邦政府每月保证每一个医生能得到相当于发达地区城市公立机构医生</w:t>
      </w:r>
      <w:r w:rsidRPr="000C2319">
        <w:rPr>
          <w:rFonts w:hint="eastAsia"/>
        </w:rPr>
        <w:t>2</w:t>
      </w:r>
      <w:r w:rsidRPr="000C2319">
        <w:rPr>
          <w:rFonts w:hint="eastAsia"/>
        </w:rPr>
        <w:t>倍的工资。所去医生若开立私人诊所，可得到政府较多的挂号费补助。</w:t>
      </w:r>
    </w:p>
    <w:p w14:paraId="184F0828" w14:textId="77777777" w:rsidR="000C2319" w:rsidRDefault="000C2319" w:rsidP="000C2319">
      <w:pPr>
        <w:pStyle w:val="a3"/>
        <w:numPr>
          <w:ilvl w:val="3"/>
          <w:numId w:val="1"/>
        </w:numPr>
        <w:spacing w:line="360" w:lineRule="auto"/>
        <w:ind w:firstLineChars="0"/>
        <w:jc w:val="left"/>
      </w:pPr>
      <w:r>
        <w:rPr>
          <w:rFonts w:hint="eastAsia"/>
        </w:rPr>
        <w:t>改革导向</w:t>
      </w:r>
    </w:p>
    <w:p w14:paraId="2AF8942A" w14:textId="77777777" w:rsidR="000C2319" w:rsidRDefault="000C2319" w:rsidP="000C2319">
      <w:pPr>
        <w:pStyle w:val="a3"/>
        <w:spacing w:line="360" w:lineRule="auto"/>
        <w:ind w:left="839" w:firstLine="480"/>
        <w:jc w:val="left"/>
      </w:pPr>
      <w:r w:rsidRPr="000C2319">
        <w:rPr>
          <w:rFonts w:hint="eastAsia"/>
        </w:rPr>
        <w:t>巴西建立了统一的公共医疗制度以来，有关的法例规定工资税最少有</w:t>
      </w:r>
      <w:r w:rsidRPr="000C2319">
        <w:rPr>
          <w:rFonts w:hint="eastAsia"/>
        </w:rPr>
        <w:t>30%</w:t>
      </w:r>
      <w:r w:rsidRPr="000C2319">
        <w:rPr>
          <w:rFonts w:hint="eastAsia"/>
        </w:rPr>
        <w:t>投向医疗服务，但由于国家面对庞大的退休金负债和严重的经济危机，这一承诺始终未能落实。为此，联邦政府取消工资税供款，改向金融交易征收新税；这项税收迄今已成为国家收入中投向医疗卫生的主要来源。和瑞典与英国一样，巴西最近的医疗改革并没有触及医疗支出的税基制，而是集中在地区和政府层面改变分配机制，并通过支付机制的改革、医疗保健模式和管理的变革来改善公立提供者的效率。</w:t>
      </w:r>
    </w:p>
    <w:p w14:paraId="1D58DA7D" w14:textId="77777777" w:rsidR="000C2319" w:rsidRDefault="000C2319" w:rsidP="000C2319">
      <w:pPr>
        <w:pStyle w:val="a3"/>
        <w:spacing w:line="360" w:lineRule="auto"/>
        <w:ind w:left="839" w:firstLine="480"/>
        <w:jc w:val="left"/>
      </w:pPr>
    </w:p>
    <w:p w14:paraId="74C2AEF8" w14:textId="77777777" w:rsidR="000C2319" w:rsidRDefault="000C2319" w:rsidP="000C2319">
      <w:pPr>
        <w:pStyle w:val="a3"/>
        <w:numPr>
          <w:ilvl w:val="2"/>
          <w:numId w:val="1"/>
        </w:numPr>
        <w:spacing w:line="360" w:lineRule="auto"/>
        <w:ind w:firstLineChars="0"/>
        <w:jc w:val="left"/>
      </w:pPr>
      <w:r w:rsidRPr="000C2319">
        <w:rPr>
          <w:rFonts w:hint="eastAsia"/>
        </w:rPr>
        <w:t>巴西医疗保障体系存在的问题</w:t>
      </w:r>
    </w:p>
    <w:p w14:paraId="6BBF5DD2" w14:textId="77777777" w:rsidR="000C2319" w:rsidRDefault="000C2319" w:rsidP="000C2319">
      <w:pPr>
        <w:pStyle w:val="a3"/>
        <w:numPr>
          <w:ilvl w:val="3"/>
          <w:numId w:val="1"/>
        </w:numPr>
        <w:spacing w:line="360" w:lineRule="auto"/>
        <w:ind w:firstLineChars="0"/>
        <w:jc w:val="left"/>
      </w:pPr>
      <w:r w:rsidRPr="000C2319">
        <w:rPr>
          <w:rFonts w:hint="eastAsia"/>
        </w:rPr>
        <w:t>分布不公平，</w:t>
      </w:r>
      <w:r>
        <w:rPr>
          <w:rFonts w:hint="eastAsia"/>
        </w:rPr>
        <w:t>服务质量和服务利用率低</w:t>
      </w:r>
    </w:p>
    <w:p w14:paraId="277F39B3" w14:textId="77777777" w:rsidR="000C2319" w:rsidRDefault="000C2319" w:rsidP="001055C3">
      <w:pPr>
        <w:pStyle w:val="a3"/>
        <w:spacing w:line="360" w:lineRule="auto"/>
        <w:ind w:left="839" w:firstLine="480"/>
        <w:jc w:val="left"/>
      </w:pPr>
      <w:r w:rsidRPr="000C2319">
        <w:rPr>
          <w:rFonts w:hint="eastAsia"/>
        </w:rPr>
        <w:t>巴西是一个人口、地区和收入分布极不平等的国家。人口主要集中于南部发达地区，地区性的不公平很明显。收入不平等主要表现在</w:t>
      </w:r>
      <w:r w:rsidRPr="000C2319">
        <w:rPr>
          <w:rFonts w:hint="eastAsia"/>
        </w:rPr>
        <w:t>1%</w:t>
      </w:r>
      <w:r w:rsidRPr="000C2319">
        <w:rPr>
          <w:rFonts w:hint="eastAsia"/>
        </w:rPr>
        <w:t>的最富有人口收入占总收入的</w:t>
      </w:r>
      <w:r w:rsidRPr="000C2319">
        <w:rPr>
          <w:rFonts w:hint="eastAsia"/>
        </w:rPr>
        <w:t xml:space="preserve">15% </w:t>
      </w:r>
      <w:r w:rsidRPr="000C2319">
        <w:rPr>
          <w:rFonts w:hint="eastAsia"/>
        </w:rPr>
        <w:t>，另外</w:t>
      </w:r>
      <w:r w:rsidRPr="000C2319">
        <w:rPr>
          <w:rFonts w:hint="eastAsia"/>
        </w:rPr>
        <w:t>50%</w:t>
      </w:r>
      <w:r w:rsidRPr="000C2319">
        <w:rPr>
          <w:rFonts w:hint="eastAsia"/>
        </w:rPr>
        <w:t>的贫困人口收入占总收入的</w:t>
      </w:r>
      <w:r w:rsidRPr="000C2319">
        <w:rPr>
          <w:rFonts w:hint="eastAsia"/>
        </w:rPr>
        <w:t xml:space="preserve">15% </w:t>
      </w:r>
      <w:r w:rsidRPr="000C2319">
        <w:rPr>
          <w:rFonts w:hint="eastAsia"/>
        </w:rPr>
        <w:t>。</w:t>
      </w:r>
      <w:r w:rsidRPr="000C2319">
        <w:rPr>
          <w:rFonts w:hint="eastAsia"/>
        </w:rPr>
        <w:t xml:space="preserve">SUS </w:t>
      </w:r>
      <w:r w:rsidRPr="000C2319">
        <w:rPr>
          <w:rFonts w:hint="eastAsia"/>
        </w:rPr>
        <w:t>实施以来主要受非议的方面是</w:t>
      </w:r>
      <w:r w:rsidRPr="000C2319">
        <w:rPr>
          <w:rFonts w:hint="eastAsia"/>
        </w:rPr>
        <w:t xml:space="preserve"> </w:t>
      </w:r>
      <w:r w:rsidRPr="000C2319">
        <w:rPr>
          <w:rFonts w:hint="eastAsia"/>
        </w:rPr>
        <w:t>覆盖有限，持续不公平和低质量。人口中</w:t>
      </w:r>
      <w:r w:rsidRPr="000C2319">
        <w:rPr>
          <w:rFonts w:hint="eastAsia"/>
        </w:rPr>
        <w:t xml:space="preserve"> 40% </w:t>
      </w:r>
      <w:r w:rsidRPr="000C2319">
        <w:rPr>
          <w:rFonts w:hint="eastAsia"/>
        </w:rPr>
        <w:t>只使用政府医疗服务，另外</w:t>
      </w:r>
      <w:r w:rsidRPr="000C2319">
        <w:rPr>
          <w:rFonts w:hint="eastAsia"/>
        </w:rPr>
        <w:t>44%</w:t>
      </w:r>
      <w:r w:rsidRPr="000C2319">
        <w:rPr>
          <w:rFonts w:hint="eastAsia"/>
        </w:rPr>
        <w:t>人口使用政府和私立机构服务，还有</w:t>
      </w:r>
      <w:r w:rsidRPr="000C2319">
        <w:rPr>
          <w:rFonts w:hint="eastAsia"/>
        </w:rPr>
        <w:t>16%</w:t>
      </w:r>
      <w:r w:rsidRPr="000C2319">
        <w:rPr>
          <w:rFonts w:hint="eastAsia"/>
        </w:rPr>
        <w:t>人口从来不利用政府服务；有</w:t>
      </w:r>
      <w:r>
        <w:rPr>
          <w:rFonts w:hint="eastAsia"/>
        </w:rPr>
        <w:t>些农村地区人口得不到基本医疗服务。要取得服务，就要看地点和收入。</w:t>
      </w:r>
    </w:p>
    <w:p w14:paraId="56D55DF8" w14:textId="77777777" w:rsidR="000C2319" w:rsidRDefault="000C2319" w:rsidP="000C2319">
      <w:pPr>
        <w:pStyle w:val="a3"/>
        <w:numPr>
          <w:ilvl w:val="3"/>
          <w:numId w:val="1"/>
        </w:numPr>
        <w:spacing w:line="360" w:lineRule="auto"/>
        <w:ind w:firstLineChars="0"/>
        <w:jc w:val="left"/>
      </w:pPr>
      <w:r>
        <w:rPr>
          <w:rFonts w:hint="eastAsia"/>
        </w:rPr>
        <w:t>公立医疗机构普遍存在效率低下</w:t>
      </w:r>
    </w:p>
    <w:p w14:paraId="5282DA0B" w14:textId="77777777" w:rsidR="000C2319" w:rsidRDefault="000C2319" w:rsidP="001055C3">
      <w:pPr>
        <w:pStyle w:val="a3"/>
        <w:spacing w:line="360" w:lineRule="auto"/>
        <w:ind w:left="839" w:firstLine="480"/>
        <w:jc w:val="left"/>
      </w:pPr>
      <w:r w:rsidRPr="000C2319">
        <w:rPr>
          <w:rFonts w:hint="eastAsia"/>
        </w:rPr>
        <w:t>公立医疗机构承担着免费医疗服务的主要任务，但在巴西的公立医院普</w:t>
      </w:r>
      <w:r w:rsidRPr="000C2319">
        <w:rPr>
          <w:rFonts w:hint="eastAsia"/>
        </w:rPr>
        <w:lastRenderedPageBreak/>
        <w:t>遍存在门诊看病、取药排长队，住院需要排号等候的现象。为了缓解供不应求的矛盾，政府扩展统一免费医疗服务系统，让私立医疗机构和社会慈善组织办的医疗机构参与</w:t>
      </w:r>
      <w:r w:rsidRPr="000C2319">
        <w:rPr>
          <w:rFonts w:hint="eastAsia"/>
        </w:rPr>
        <w:t xml:space="preserve"> SUS </w:t>
      </w:r>
      <w:r w:rsidRPr="000C2319">
        <w:rPr>
          <w:rFonts w:hint="eastAsia"/>
        </w:rPr>
        <w:t>服务系统，承担一定数量的免费医疗任务。</w:t>
      </w:r>
    </w:p>
    <w:p w14:paraId="00F3C7DE" w14:textId="77777777" w:rsidR="000C2319" w:rsidRDefault="000C2319" w:rsidP="000C2319">
      <w:pPr>
        <w:pStyle w:val="a3"/>
        <w:numPr>
          <w:ilvl w:val="3"/>
          <w:numId w:val="1"/>
        </w:numPr>
        <w:spacing w:line="360" w:lineRule="auto"/>
        <w:ind w:firstLineChars="0"/>
        <w:jc w:val="left"/>
      </w:pPr>
      <w:r w:rsidRPr="000C2319">
        <w:rPr>
          <w:rFonts w:hint="eastAsia"/>
        </w:rPr>
        <w:t>对医疗服务提供方的补偿水平较低，医院生存难以为继</w:t>
      </w:r>
    </w:p>
    <w:p w14:paraId="23474A65" w14:textId="77777777" w:rsidR="000C2319" w:rsidRDefault="000C2319" w:rsidP="001055C3">
      <w:pPr>
        <w:pStyle w:val="a3"/>
        <w:spacing w:line="360" w:lineRule="auto"/>
        <w:ind w:left="839" w:firstLine="480"/>
        <w:jc w:val="left"/>
      </w:pPr>
      <w:r w:rsidRPr="000C2319">
        <w:rPr>
          <w:rFonts w:hint="eastAsia"/>
        </w:rPr>
        <w:t xml:space="preserve">SUS </w:t>
      </w:r>
      <w:r w:rsidRPr="000C2319">
        <w:rPr>
          <w:rFonts w:hint="eastAsia"/>
        </w:rPr>
        <w:t>对于医院的补偿是一种事后补偿，以住院诊断和人均住院护理为基础。对于供方医疗服务的补偿水平较低。政府对私立医疗机构承担的免费医疗按标准给予一定数额的补助标准较低，譬如门诊挂号费，私立机构的收费标准是</w:t>
      </w:r>
      <w:r w:rsidRPr="000C2319">
        <w:rPr>
          <w:rFonts w:hint="eastAsia"/>
        </w:rPr>
        <w:t xml:space="preserve"> 20 </w:t>
      </w:r>
      <w:r w:rsidRPr="000C2319">
        <w:rPr>
          <w:rFonts w:hint="eastAsia"/>
        </w:rPr>
        <w:t>美元，政府的补助标准只是</w:t>
      </w:r>
      <w:r w:rsidRPr="000C2319">
        <w:rPr>
          <w:rFonts w:hint="eastAsia"/>
        </w:rPr>
        <w:t xml:space="preserve"> 4</w:t>
      </w:r>
      <w:r w:rsidRPr="000C2319">
        <w:rPr>
          <w:rFonts w:hint="eastAsia"/>
        </w:rPr>
        <w:t>美元。</w:t>
      </w:r>
    </w:p>
    <w:p w14:paraId="00FDC7C2" w14:textId="77777777" w:rsidR="000C2319" w:rsidRDefault="000C2319" w:rsidP="000C2319">
      <w:pPr>
        <w:pStyle w:val="a3"/>
        <w:numPr>
          <w:ilvl w:val="3"/>
          <w:numId w:val="1"/>
        </w:numPr>
        <w:spacing w:line="360" w:lineRule="auto"/>
        <w:ind w:firstLineChars="0"/>
        <w:jc w:val="left"/>
      </w:pPr>
      <w:r w:rsidRPr="000C2319">
        <w:rPr>
          <w:rFonts w:hint="eastAsia"/>
        </w:rPr>
        <w:t>各地基金筹集水平存在较大差异</w:t>
      </w:r>
    </w:p>
    <w:p w14:paraId="22E50BE6" w14:textId="77777777" w:rsidR="000C2319" w:rsidRDefault="000C2319" w:rsidP="001055C3">
      <w:pPr>
        <w:pStyle w:val="a3"/>
        <w:spacing w:line="360" w:lineRule="auto"/>
        <w:ind w:left="839" w:firstLine="480"/>
        <w:jc w:val="left"/>
      </w:pPr>
      <w:r w:rsidRPr="000C2319">
        <w:rPr>
          <w:rFonts w:hint="eastAsia"/>
        </w:rPr>
        <w:t>巴西的</w:t>
      </w:r>
      <w:r w:rsidRPr="000C2319">
        <w:rPr>
          <w:rFonts w:hint="eastAsia"/>
        </w:rPr>
        <w:t xml:space="preserve"> S U S </w:t>
      </w:r>
      <w:r w:rsidRPr="000C2319">
        <w:rPr>
          <w:rFonts w:hint="eastAsia"/>
        </w:rPr>
        <w:t>体系，是以税收为基础的制度。融资大部分是源自全国税，再分拨负责提供服务的州政府和自治市。由于地区差异较大，这种权力越来越下放的架构，造成各地管辖范围，水平和项目的服务组织和支付各有不同。地理区域的差异也带来了基金筹集水平的较大差异，引起了基金在不同的地区之间不可预测的流动。</w:t>
      </w:r>
    </w:p>
    <w:p w14:paraId="48062B0B" w14:textId="77777777" w:rsidR="000C2319" w:rsidRDefault="000C2319" w:rsidP="000C2319">
      <w:pPr>
        <w:pStyle w:val="a3"/>
        <w:numPr>
          <w:ilvl w:val="3"/>
          <w:numId w:val="1"/>
        </w:numPr>
        <w:spacing w:line="360" w:lineRule="auto"/>
        <w:ind w:firstLineChars="0"/>
        <w:jc w:val="left"/>
      </w:pPr>
      <w:r w:rsidRPr="000C2319">
        <w:rPr>
          <w:rFonts w:hint="eastAsia"/>
        </w:rPr>
        <w:t>医疗行为不规范</w:t>
      </w:r>
    </w:p>
    <w:p w14:paraId="2FAE2056" w14:textId="77777777" w:rsidR="000C2319" w:rsidRDefault="009929C5" w:rsidP="001055C3">
      <w:pPr>
        <w:pStyle w:val="a3"/>
        <w:spacing w:line="360" w:lineRule="auto"/>
        <w:ind w:left="839" w:firstLine="480"/>
        <w:jc w:val="left"/>
      </w:pPr>
      <w:r w:rsidRPr="009929C5">
        <w:rPr>
          <w:rFonts w:hint="eastAsia"/>
        </w:rPr>
        <w:t>由于对医院支付的费用较低，带来了两个问题：</w:t>
      </w:r>
      <w:r w:rsidRPr="009929C5">
        <w:rPr>
          <w:rFonts w:hint="eastAsia"/>
        </w:rPr>
        <w:t xml:space="preserve"> </w:t>
      </w:r>
      <w:r w:rsidRPr="009929C5">
        <w:rPr>
          <w:rFonts w:hint="eastAsia"/>
        </w:rPr>
        <w:t>医生做兼职工作，以取得足够的收入；</w:t>
      </w:r>
      <w:r w:rsidRPr="009929C5">
        <w:rPr>
          <w:rFonts w:hint="eastAsia"/>
        </w:rPr>
        <w:t xml:space="preserve"> </w:t>
      </w:r>
      <w:r w:rsidRPr="009929C5">
        <w:rPr>
          <w:rFonts w:hint="eastAsia"/>
        </w:rPr>
        <w:t>不规范医疗行为，比如对具有明确编码诊断的个体，往往选择高于实际需要的较有利可图的诊断等。因此，</w:t>
      </w:r>
      <w:r w:rsidRPr="009929C5">
        <w:rPr>
          <w:rFonts w:hint="eastAsia"/>
        </w:rPr>
        <w:t xml:space="preserve">SUS </w:t>
      </w:r>
      <w:r w:rsidRPr="009929C5">
        <w:rPr>
          <w:rFonts w:hint="eastAsia"/>
        </w:rPr>
        <w:t>系统并没有能力满足穷人的需求。</w:t>
      </w:r>
    </w:p>
    <w:p w14:paraId="461B46D4" w14:textId="77777777" w:rsidR="000C2319" w:rsidRDefault="009929C5" w:rsidP="000C2319">
      <w:pPr>
        <w:pStyle w:val="a3"/>
        <w:numPr>
          <w:ilvl w:val="3"/>
          <w:numId w:val="1"/>
        </w:numPr>
        <w:spacing w:line="360" w:lineRule="auto"/>
        <w:ind w:firstLineChars="0"/>
        <w:jc w:val="left"/>
      </w:pPr>
      <w:r w:rsidRPr="009929C5">
        <w:rPr>
          <w:rFonts w:hint="eastAsia"/>
        </w:rPr>
        <w:t>卫生服务网尚不健全</w:t>
      </w:r>
    </w:p>
    <w:p w14:paraId="1F7906B6" w14:textId="77777777" w:rsidR="009929C5" w:rsidRDefault="009929C5" w:rsidP="001055C3">
      <w:pPr>
        <w:pStyle w:val="a3"/>
        <w:spacing w:line="360" w:lineRule="auto"/>
        <w:ind w:left="839" w:firstLine="480"/>
        <w:jc w:val="left"/>
      </w:pPr>
      <w:r w:rsidRPr="009929C5">
        <w:rPr>
          <w:rFonts w:hint="eastAsia"/>
        </w:rPr>
        <w:t>巴西的</w:t>
      </w:r>
      <w:r w:rsidRPr="009929C5">
        <w:rPr>
          <w:rFonts w:hint="eastAsia"/>
        </w:rPr>
        <w:t xml:space="preserve"> S U S </w:t>
      </w:r>
      <w:r w:rsidRPr="009929C5">
        <w:rPr>
          <w:rFonts w:hint="eastAsia"/>
        </w:rPr>
        <w:t>制度是覆盖全体国民的，但其医疗机构主要集中在城市，有些农村和远离城市的偏远地区没有医疗机构，也没有医生；</w:t>
      </w:r>
      <w:r w:rsidRPr="009929C5">
        <w:rPr>
          <w:rFonts w:hint="eastAsia"/>
        </w:rPr>
        <w:t xml:space="preserve"> </w:t>
      </w:r>
      <w:r w:rsidRPr="009929C5">
        <w:rPr>
          <w:rFonts w:hint="eastAsia"/>
        </w:rPr>
        <w:t>所以一部分居民实际上是很难正常享受到</w:t>
      </w:r>
      <w:r w:rsidRPr="009929C5">
        <w:rPr>
          <w:rFonts w:hint="eastAsia"/>
        </w:rPr>
        <w:t xml:space="preserve"> S U S </w:t>
      </w:r>
      <w:r w:rsidRPr="009929C5">
        <w:rPr>
          <w:rFonts w:hint="eastAsia"/>
        </w:rPr>
        <w:t>制度。虽然巴西政府近年来推行了“家庭健康计划”和“内地化计划”，但由于没有形成健全的卫生服务网络，问题并没有从根本上解决。</w:t>
      </w:r>
    </w:p>
    <w:p w14:paraId="010349D7" w14:textId="77777777" w:rsidR="000C2319" w:rsidRDefault="009929C5" w:rsidP="000C2319">
      <w:pPr>
        <w:pStyle w:val="a3"/>
        <w:numPr>
          <w:ilvl w:val="2"/>
          <w:numId w:val="1"/>
        </w:numPr>
        <w:spacing w:line="360" w:lineRule="auto"/>
        <w:ind w:firstLineChars="0"/>
        <w:jc w:val="left"/>
      </w:pPr>
      <w:r w:rsidRPr="009929C5">
        <w:rPr>
          <w:rFonts w:hint="eastAsia"/>
        </w:rPr>
        <w:t>对我国的启示</w:t>
      </w:r>
    </w:p>
    <w:p w14:paraId="763468C9" w14:textId="77777777" w:rsidR="009929C5" w:rsidRDefault="009929C5" w:rsidP="009929C5">
      <w:pPr>
        <w:pStyle w:val="a3"/>
        <w:numPr>
          <w:ilvl w:val="3"/>
          <w:numId w:val="1"/>
        </w:numPr>
        <w:spacing w:line="360" w:lineRule="auto"/>
        <w:ind w:firstLineChars="0"/>
        <w:jc w:val="left"/>
      </w:pPr>
      <w:r w:rsidRPr="009929C5">
        <w:rPr>
          <w:rFonts w:hint="eastAsia"/>
        </w:rPr>
        <w:t>坚持医疗卫生服务人民的公益性质，建立以政府为主的投入保障机制</w:t>
      </w:r>
    </w:p>
    <w:p w14:paraId="53A4E340" w14:textId="77777777" w:rsidR="009929C5" w:rsidRDefault="009929C5" w:rsidP="001055C3">
      <w:pPr>
        <w:pStyle w:val="a3"/>
        <w:spacing w:line="360" w:lineRule="auto"/>
        <w:ind w:left="839" w:firstLine="480"/>
        <w:jc w:val="left"/>
      </w:pPr>
      <w:r w:rsidRPr="009929C5">
        <w:rPr>
          <w:rFonts w:hint="eastAsia"/>
        </w:rPr>
        <w:t>各国政府均把医疗卫生作为公益性事业，主要由政府承办。即使在高度发达的市场经济国家也只是在私立医院与私人医疗保险、灵活的用人与分配机制上有限地引入了市场机制。当前，我国的医疗体制改革过多地引入了市</w:t>
      </w:r>
      <w:r w:rsidRPr="009929C5">
        <w:rPr>
          <w:rFonts w:hint="eastAsia"/>
        </w:rPr>
        <w:lastRenderedPageBreak/>
        <w:t>场机制，导致医疗机构过度的市场化倾向，可以说改革的方向发生了严重偏差。政府应举办足够的公立医疗卫生机构保证公民的基本医疗需求，公立医疗卫生机构的改造、建设、设备配置更新以及运转经费均应由政府保障。减少以至基本取消对医疗卫生机构的政府投入，将是默许医疗机构的逐利化，放弃其所承担公益性质，必然导致看病贵、看不起病的严重后果。</w:t>
      </w:r>
    </w:p>
    <w:p w14:paraId="77AEF9C5" w14:textId="77777777" w:rsidR="009929C5" w:rsidRDefault="009929C5" w:rsidP="009929C5">
      <w:pPr>
        <w:pStyle w:val="a3"/>
        <w:numPr>
          <w:ilvl w:val="3"/>
          <w:numId w:val="1"/>
        </w:numPr>
        <w:spacing w:line="360" w:lineRule="auto"/>
        <w:ind w:firstLineChars="0"/>
        <w:jc w:val="left"/>
      </w:pPr>
      <w:r w:rsidRPr="009929C5">
        <w:rPr>
          <w:rFonts w:hint="eastAsia"/>
        </w:rPr>
        <w:t>注重医疗保障体系建立、完善政府的职责与作用</w:t>
      </w:r>
    </w:p>
    <w:p w14:paraId="0EB0ED82" w14:textId="77777777" w:rsidR="009929C5" w:rsidRDefault="009929C5" w:rsidP="001055C3">
      <w:pPr>
        <w:pStyle w:val="a3"/>
        <w:spacing w:line="360" w:lineRule="auto"/>
        <w:ind w:left="839" w:firstLine="480"/>
        <w:jc w:val="left"/>
      </w:pPr>
      <w:r w:rsidRPr="009929C5">
        <w:rPr>
          <w:rFonts w:hint="eastAsia"/>
        </w:rPr>
        <w:t>巴西医疗保险的特点之一是政府参与，既参与管理，又给予适当的财政补贴，这种参与保证了巴西医疗保险制度的正常运作。巴西实行的是典型的市场经济体制，但对医疗保健制度和卫生服务体系的构建，却始终依靠积极的政府行为。政府举办的医疗卫生机构占机构总数的</w:t>
      </w:r>
      <w:r w:rsidRPr="009929C5">
        <w:rPr>
          <w:rFonts w:hint="eastAsia"/>
        </w:rPr>
        <w:t xml:space="preserve"> 70 % </w:t>
      </w:r>
      <w:r w:rsidRPr="009929C5">
        <w:rPr>
          <w:rFonts w:hint="eastAsia"/>
        </w:rPr>
        <w:t>，并且向全体国民提供免费的基本医疗。另外政府对承担免费医疗的私立医疗机构给予一定的免税政策。同时支持社会慈善组织或教会举办的医疗机构，帮助其维修房屋、装备设备，使其有能力承担免费医疗服务。巴西政府把建立“统一医疗体系”纳入宪法，使得医疗保障制度能够得到法律的支持、保障和监督。对</w:t>
      </w:r>
      <w:r w:rsidRPr="009929C5">
        <w:rPr>
          <w:rFonts w:hint="eastAsia"/>
        </w:rPr>
        <w:t>SUS</w:t>
      </w:r>
      <w:r w:rsidRPr="009929C5">
        <w:rPr>
          <w:rFonts w:hint="eastAsia"/>
        </w:rPr>
        <w:t>的管理，各级政府分工明确，各负其责，有利于在实施统一医疗制度中发挥各自的功能。</w:t>
      </w:r>
    </w:p>
    <w:p w14:paraId="34946048" w14:textId="77777777" w:rsidR="009929C5" w:rsidRDefault="009929C5" w:rsidP="009929C5">
      <w:pPr>
        <w:pStyle w:val="a3"/>
        <w:numPr>
          <w:ilvl w:val="3"/>
          <w:numId w:val="1"/>
        </w:numPr>
        <w:spacing w:line="360" w:lineRule="auto"/>
        <w:ind w:firstLineChars="0"/>
        <w:jc w:val="left"/>
      </w:pPr>
      <w:r w:rsidRPr="009929C5">
        <w:rPr>
          <w:rFonts w:hint="eastAsia"/>
        </w:rPr>
        <w:t>统一医疗体系的建立为实现全民覆盖的基本卫生保健提供了保障</w:t>
      </w:r>
    </w:p>
    <w:p w14:paraId="3B3E6BA5" w14:textId="07A32B60" w:rsidR="009929C5" w:rsidRDefault="009929C5" w:rsidP="001055C3">
      <w:pPr>
        <w:pStyle w:val="a3"/>
        <w:spacing w:line="360" w:lineRule="auto"/>
        <w:ind w:left="839" w:firstLine="480"/>
        <w:jc w:val="left"/>
      </w:pPr>
      <w:r w:rsidRPr="009929C5">
        <w:rPr>
          <w:rFonts w:hint="eastAsia"/>
        </w:rPr>
        <w:t>巴西通过</w:t>
      </w:r>
      <w:r w:rsidRPr="009929C5">
        <w:rPr>
          <w:rFonts w:hint="eastAsia"/>
        </w:rPr>
        <w:t>SUS</w:t>
      </w:r>
      <w:r w:rsidRPr="009929C5">
        <w:rPr>
          <w:rFonts w:hint="eastAsia"/>
        </w:rPr>
        <w:t>实现了基本卫生保健的全民覆盖，尤其是贫困人口和中、低收入人口</w:t>
      </w:r>
      <w:r w:rsidR="001055C3">
        <w:rPr>
          <w:rFonts w:hint="eastAsia"/>
        </w:rPr>
        <w:t>（</w:t>
      </w:r>
      <w:r w:rsidRPr="009929C5">
        <w:rPr>
          <w:rFonts w:hint="eastAsia"/>
        </w:rPr>
        <w:t>约占人口的</w:t>
      </w:r>
      <w:r w:rsidR="001055C3">
        <w:rPr>
          <w:rFonts w:hint="eastAsia"/>
        </w:rPr>
        <w:t>3/4</w:t>
      </w:r>
      <w:r w:rsidR="001055C3">
        <w:rPr>
          <w:rFonts w:hint="eastAsia"/>
        </w:rPr>
        <w:t>）</w:t>
      </w:r>
      <w:r w:rsidRPr="009929C5">
        <w:rPr>
          <w:rFonts w:hint="eastAsia"/>
        </w:rPr>
        <w:t>；而对于高层次医疗保障需求的人群，则除了可以享有</w:t>
      </w:r>
      <w:r w:rsidRPr="009929C5">
        <w:rPr>
          <w:rFonts w:hint="eastAsia"/>
        </w:rPr>
        <w:t xml:space="preserve">SUS </w:t>
      </w:r>
      <w:r w:rsidRPr="009929C5">
        <w:rPr>
          <w:rFonts w:hint="eastAsia"/>
        </w:rPr>
        <w:t>提供的基本卫生服务外，还可借助私人医疗保险，获得更丰富的医疗服务，以满足其不同层次的医疗需求。</w:t>
      </w:r>
    </w:p>
    <w:p w14:paraId="64B46956" w14:textId="77777777" w:rsidR="009929C5" w:rsidRDefault="009929C5" w:rsidP="009929C5">
      <w:pPr>
        <w:pStyle w:val="a3"/>
        <w:numPr>
          <w:ilvl w:val="3"/>
          <w:numId w:val="1"/>
        </w:numPr>
        <w:spacing w:line="360" w:lineRule="auto"/>
        <w:ind w:firstLineChars="0"/>
        <w:jc w:val="left"/>
      </w:pPr>
      <w:r w:rsidRPr="009929C5">
        <w:rPr>
          <w:rFonts w:hint="eastAsia"/>
        </w:rPr>
        <w:t>卫生服务体系建设发展与合理布局是医疗保障制度发展的基础</w:t>
      </w:r>
    </w:p>
    <w:p w14:paraId="783A049F" w14:textId="77777777" w:rsidR="009929C5" w:rsidRDefault="009929C5" w:rsidP="001055C3">
      <w:pPr>
        <w:pStyle w:val="a3"/>
        <w:spacing w:line="360" w:lineRule="auto"/>
        <w:ind w:left="839" w:firstLine="480"/>
        <w:jc w:val="left"/>
      </w:pPr>
      <w:r w:rsidRPr="009929C5">
        <w:rPr>
          <w:rFonts w:hint="eastAsia"/>
        </w:rPr>
        <w:t>巴西卫生服务体系建设和卫生服务的合理布局，为其医疗保障制度提供了坚实的基础。占公立医院</w:t>
      </w:r>
      <w:r w:rsidRPr="009929C5">
        <w:rPr>
          <w:rFonts w:hint="eastAsia"/>
        </w:rPr>
        <w:t>94%</w:t>
      </w:r>
      <w:r w:rsidRPr="009929C5">
        <w:rPr>
          <w:rFonts w:hint="eastAsia"/>
        </w:rPr>
        <w:t>的县医院主要提供基本医疗服务，重点放在健康普及和预防服务方面，这种分工不仅有利于提供整体化的卫生保健服务，还有利于确保费用控制和系统的可持续性。并且，巴西联邦政府重视农村卫生服务体系建设，除实行全民统一的医疗保健制度外，还针对农村专门设立“家庭健康计划”，由联邦和州政府统一实施与监管，是一种关注家庭和社区的农村初级卫生保健制度。实施该制度以来，巴西农民医疗服务可及性明显提高。</w:t>
      </w:r>
    </w:p>
    <w:p w14:paraId="64D035AE" w14:textId="77777777" w:rsidR="009929C5" w:rsidRDefault="009929C5" w:rsidP="009929C5">
      <w:pPr>
        <w:pStyle w:val="a3"/>
        <w:numPr>
          <w:ilvl w:val="3"/>
          <w:numId w:val="1"/>
        </w:numPr>
        <w:spacing w:line="360" w:lineRule="auto"/>
        <w:ind w:firstLineChars="0"/>
        <w:jc w:val="left"/>
      </w:pPr>
      <w:r w:rsidRPr="009929C5">
        <w:rPr>
          <w:rFonts w:hint="eastAsia"/>
        </w:rPr>
        <w:lastRenderedPageBreak/>
        <w:t>在制度设计上，注重对医疗服务者的激励</w:t>
      </w:r>
    </w:p>
    <w:p w14:paraId="22A84009" w14:textId="77777777" w:rsidR="009929C5" w:rsidRDefault="009929C5" w:rsidP="001055C3">
      <w:pPr>
        <w:pStyle w:val="a3"/>
        <w:spacing w:line="360" w:lineRule="auto"/>
        <w:ind w:left="839" w:firstLine="480"/>
        <w:jc w:val="left"/>
      </w:pPr>
      <w:r w:rsidRPr="009929C5">
        <w:rPr>
          <w:rFonts w:hint="eastAsia"/>
        </w:rPr>
        <w:t>巴西联邦为确保“家庭健康计划”的顺利实施，设立专项经费对其进行支持。为从事农村卫生保健服务者提供启动资金及生活补助，同时，还按服务量进行奖励。这在相当程度上激发了他们在农村开展医疗服务的积极性。</w:t>
      </w:r>
    </w:p>
    <w:p w14:paraId="2BAD5B5C" w14:textId="77777777" w:rsidR="009929C5" w:rsidRDefault="009929C5" w:rsidP="009929C5">
      <w:pPr>
        <w:pStyle w:val="a3"/>
        <w:numPr>
          <w:ilvl w:val="3"/>
          <w:numId w:val="1"/>
        </w:numPr>
        <w:spacing w:line="360" w:lineRule="auto"/>
        <w:ind w:firstLineChars="0"/>
        <w:jc w:val="left"/>
      </w:pPr>
      <w:r w:rsidRPr="009929C5">
        <w:rPr>
          <w:rFonts w:hint="eastAsia"/>
        </w:rPr>
        <w:t>完善医疗机构的运行机制</w:t>
      </w:r>
    </w:p>
    <w:p w14:paraId="349693D7" w14:textId="77777777" w:rsidR="009929C5" w:rsidRDefault="009929C5" w:rsidP="001055C3">
      <w:pPr>
        <w:pStyle w:val="a3"/>
        <w:spacing w:line="360" w:lineRule="auto"/>
        <w:ind w:left="839" w:firstLine="480"/>
        <w:jc w:val="left"/>
      </w:pPr>
      <w:r>
        <w:rPr>
          <w:rFonts w:hint="eastAsia"/>
        </w:rPr>
        <w:t>坚持公立医疗机构的公益性，必须对当前医疗机构过度市场化行为予以坚决纠正。同时，为规范医疗机构的运行机制，必须进一步加大改革力度，可以采取以下改革措施：</w:t>
      </w:r>
    </w:p>
    <w:p w14:paraId="0FB27A85" w14:textId="77777777" w:rsidR="009929C5" w:rsidRDefault="009929C5" w:rsidP="001055C3">
      <w:pPr>
        <w:pStyle w:val="a3"/>
        <w:spacing w:line="360" w:lineRule="auto"/>
        <w:ind w:left="839" w:firstLine="480"/>
        <w:jc w:val="left"/>
      </w:pPr>
      <w:r>
        <w:rPr>
          <w:rFonts w:hint="eastAsia"/>
        </w:rPr>
        <w:t>一是实行单病种收费制度。按单病种基本成本加合理利润确定病种价格，超支部分由医院负担。实行单病种收费制度不但可以规范医疗单位的医疗行为，防止其乱检查、乱收费、乱用药，而且大大降低了治疗费用，又可以降低医院的管理成本，从而降低整个医疗机构的运行费用。</w:t>
      </w:r>
    </w:p>
    <w:p w14:paraId="4D130ADF" w14:textId="77777777" w:rsidR="009929C5" w:rsidRDefault="009929C5" w:rsidP="001055C3">
      <w:pPr>
        <w:pStyle w:val="a3"/>
        <w:spacing w:line="360" w:lineRule="auto"/>
        <w:ind w:left="839" w:firstLine="480"/>
        <w:jc w:val="left"/>
      </w:pPr>
      <w:r>
        <w:rPr>
          <w:rFonts w:hint="eastAsia"/>
        </w:rPr>
        <w:t>二是实行收支两条线制度。医疗机构的全部收入上缴，支出由政府核定，不足部分由政府拨付。实行收支两条线制度需要完善医疗机构的财务制度，规范分配制度，医院的建设改造，设备配置及更新由政府论证批准后拨款实施，医院院长是医院运行的管理者，不再承担建设发展责任。三是实行灵活的用人机制。医生可以成为自由职业者，受聘于</w:t>
      </w:r>
      <w:r>
        <w:rPr>
          <w:rFonts w:hint="eastAsia"/>
        </w:rPr>
        <w:t>1</w:t>
      </w:r>
      <w:r>
        <w:rPr>
          <w:rFonts w:hint="eastAsia"/>
        </w:rPr>
        <w:t>所医疗机构，签定工作合同，同时又可以在多家医疗机构尤其是社区医疗机构兼职。灵活的用人机制促进了人才的合理交流，尤其是解决了基层对高质量人才的需求，同时又适当地增加了医生的收入。</w:t>
      </w:r>
    </w:p>
    <w:p w14:paraId="6E94DC95" w14:textId="77777777" w:rsidR="009929C5" w:rsidRDefault="009929C5" w:rsidP="009929C5">
      <w:pPr>
        <w:pStyle w:val="a3"/>
        <w:numPr>
          <w:ilvl w:val="3"/>
          <w:numId w:val="1"/>
        </w:numPr>
        <w:spacing w:line="360" w:lineRule="auto"/>
        <w:ind w:firstLineChars="0"/>
        <w:jc w:val="left"/>
      </w:pPr>
      <w:r w:rsidRPr="009929C5">
        <w:rPr>
          <w:rFonts w:hint="eastAsia"/>
        </w:rPr>
        <w:t>医疗保险制度无城乡差别</w:t>
      </w:r>
    </w:p>
    <w:p w14:paraId="12241518" w14:textId="0F11D67C" w:rsidR="009929C5" w:rsidRDefault="009929C5" w:rsidP="001055C3">
      <w:pPr>
        <w:pStyle w:val="a3"/>
        <w:spacing w:line="360" w:lineRule="auto"/>
        <w:ind w:left="839" w:firstLine="480"/>
        <w:jc w:val="left"/>
      </w:pPr>
      <w:r w:rsidRPr="009929C5">
        <w:rPr>
          <w:rFonts w:hint="eastAsia"/>
        </w:rPr>
        <w:t>巴西农民和城市居民参加同一个保险组织，这一做法是在</w:t>
      </w:r>
      <w:r w:rsidRPr="009929C5">
        <w:rPr>
          <w:rFonts w:hint="eastAsia"/>
        </w:rPr>
        <w:t>20</w:t>
      </w:r>
      <w:r w:rsidRPr="009929C5">
        <w:rPr>
          <w:rFonts w:hint="eastAsia"/>
        </w:rPr>
        <w:t>世纪中叶在企业工人医疗保险制度的基础上逐步建立和完善起来的，在此基础上，循序渐进，待条件成熟时，逐步将农民纳入城市居民医疗保障体系，并最终实现覆盖全民的城乡一体化的医疗保障制度。巴西在医疗保障制度改革中取得了一些成绩也存在着一些问题值得深思，包括筹资的可持续性、如何进行医疗费用控制、如何改善公立和私立部门关系，提高服务效率、如何解决医疗保障的公平性等问题。这些问题同样是中国医疗保障制度改革中所面临的挑战。</w:t>
      </w:r>
    </w:p>
    <w:p w14:paraId="0D4A01F4" w14:textId="77777777" w:rsidR="000C2319" w:rsidRDefault="000C2319" w:rsidP="000C2319">
      <w:pPr>
        <w:spacing w:line="360" w:lineRule="auto"/>
        <w:jc w:val="left"/>
      </w:pPr>
    </w:p>
    <w:p w14:paraId="6B39A503" w14:textId="77777777" w:rsidR="00CD0FE9" w:rsidRDefault="00CD0FE9" w:rsidP="00B66621">
      <w:pPr>
        <w:pStyle w:val="a3"/>
        <w:numPr>
          <w:ilvl w:val="1"/>
          <w:numId w:val="1"/>
        </w:numPr>
        <w:spacing w:line="360" w:lineRule="auto"/>
        <w:ind w:firstLineChars="0"/>
        <w:jc w:val="left"/>
      </w:pPr>
      <w:r>
        <w:rPr>
          <w:rFonts w:hint="eastAsia"/>
        </w:rPr>
        <w:t>南非：</w:t>
      </w:r>
    </w:p>
    <w:p w14:paraId="6F963DA3" w14:textId="775C4B01" w:rsidR="001D0AE9" w:rsidRDefault="001D0AE9" w:rsidP="001D0AE9">
      <w:pPr>
        <w:pStyle w:val="a3"/>
        <w:numPr>
          <w:ilvl w:val="2"/>
          <w:numId w:val="1"/>
        </w:numPr>
        <w:spacing w:line="360" w:lineRule="auto"/>
        <w:ind w:firstLineChars="0"/>
        <w:jc w:val="left"/>
      </w:pPr>
      <w:r w:rsidRPr="001D0AE9">
        <w:rPr>
          <w:rFonts w:hint="eastAsia"/>
        </w:rPr>
        <w:lastRenderedPageBreak/>
        <w:t>南非整体医疗环境</w:t>
      </w:r>
    </w:p>
    <w:p w14:paraId="3FFB0A25" w14:textId="43617B28" w:rsidR="001D0AE9" w:rsidRDefault="001D0AE9" w:rsidP="00DD42C6">
      <w:pPr>
        <w:pStyle w:val="a3"/>
        <w:spacing w:line="360" w:lineRule="auto"/>
        <w:ind w:left="839" w:firstLine="480"/>
        <w:jc w:val="left"/>
      </w:pPr>
      <w:r>
        <w:rPr>
          <w:rFonts w:hint="eastAsia"/>
        </w:rPr>
        <w:t>南非人口</w:t>
      </w:r>
      <w:r>
        <w:rPr>
          <w:rFonts w:hint="eastAsia"/>
        </w:rPr>
        <w:t>4690</w:t>
      </w:r>
      <w:r>
        <w:rPr>
          <w:rFonts w:hint="eastAsia"/>
        </w:rPr>
        <w:t>万，其中黑人占</w:t>
      </w:r>
      <w:r>
        <w:rPr>
          <w:rFonts w:hint="eastAsia"/>
        </w:rPr>
        <w:t>79%</w:t>
      </w:r>
      <w:r>
        <w:rPr>
          <w:rFonts w:hint="eastAsia"/>
        </w:rPr>
        <w:t>，白人占</w:t>
      </w:r>
      <w:r>
        <w:rPr>
          <w:rFonts w:hint="eastAsia"/>
        </w:rPr>
        <w:t>8.7%</w:t>
      </w:r>
      <w:r>
        <w:rPr>
          <w:rFonts w:hint="eastAsia"/>
        </w:rPr>
        <w:t>，其他有色人种和亚洲人占</w:t>
      </w:r>
      <w:r>
        <w:rPr>
          <w:rFonts w:hint="eastAsia"/>
        </w:rPr>
        <w:t>11.7%</w:t>
      </w:r>
      <w:r>
        <w:rPr>
          <w:rFonts w:hint="eastAsia"/>
        </w:rPr>
        <w:t>。南非贫富差距悬殊，种族间收入差距明显，呈现二元化的经济和社会结构。南非人均</w:t>
      </w:r>
      <w:r>
        <w:rPr>
          <w:rFonts w:hint="eastAsia"/>
        </w:rPr>
        <w:t>GDP</w:t>
      </w:r>
      <w:r>
        <w:rPr>
          <w:rFonts w:hint="eastAsia"/>
        </w:rPr>
        <w:t>约为</w:t>
      </w:r>
      <w:r>
        <w:rPr>
          <w:rFonts w:hint="eastAsia"/>
        </w:rPr>
        <w:t>3000</w:t>
      </w:r>
      <w:r>
        <w:rPr>
          <w:rFonts w:hint="eastAsia"/>
        </w:rPr>
        <w:t>美元，与我国相近</w:t>
      </w:r>
      <w:r w:rsidR="00DD42C6">
        <w:rPr>
          <w:rFonts w:hint="eastAsia"/>
        </w:rPr>
        <w:t>。</w:t>
      </w:r>
      <w:r>
        <w:rPr>
          <w:rFonts w:hint="eastAsia"/>
        </w:rPr>
        <w:t>从医疗资源上看，每万人的病床数，南非为</w:t>
      </w:r>
      <w:r>
        <w:rPr>
          <w:rFonts w:hint="eastAsia"/>
        </w:rPr>
        <w:t>28</w:t>
      </w:r>
      <w:r>
        <w:rPr>
          <w:rFonts w:hint="eastAsia"/>
        </w:rPr>
        <w:t>，我国为</w:t>
      </w:r>
      <w:r>
        <w:rPr>
          <w:rFonts w:hint="eastAsia"/>
        </w:rPr>
        <w:t>22</w:t>
      </w:r>
      <w:r>
        <w:rPr>
          <w:rFonts w:hint="eastAsia"/>
        </w:rPr>
        <w:t>。每万人的医生数，南非为</w:t>
      </w:r>
      <w:r>
        <w:rPr>
          <w:rFonts w:hint="eastAsia"/>
        </w:rPr>
        <w:t>8</w:t>
      </w:r>
      <w:r>
        <w:rPr>
          <w:rFonts w:hint="eastAsia"/>
        </w:rPr>
        <w:t>，我国为</w:t>
      </w:r>
      <w:r>
        <w:rPr>
          <w:rFonts w:hint="eastAsia"/>
        </w:rPr>
        <w:t>14</w:t>
      </w:r>
      <w:r>
        <w:rPr>
          <w:rFonts w:hint="eastAsia"/>
        </w:rPr>
        <w:t>，大体接近。</w:t>
      </w:r>
    </w:p>
    <w:p w14:paraId="1CC107CF" w14:textId="77777777" w:rsidR="001D0AE9" w:rsidRDefault="001D0AE9" w:rsidP="00DD42C6">
      <w:pPr>
        <w:pStyle w:val="a3"/>
        <w:spacing w:line="360" w:lineRule="auto"/>
        <w:ind w:left="839" w:firstLine="480"/>
        <w:jc w:val="left"/>
      </w:pPr>
      <w:r>
        <w:rPr>
          <w:rFonts w:hint="eastAsia"/>
        </w:rPr>
        <w:t>南非在</w:t>
      </w:r>
      <w:r>
        <w:rPr>
          <w:rFonts w:hint="eastAsia"/>
        </w:rPr>
        <w:t>1994</w:t>
      </w:r>
      <w:r>
        <w:rPr>
          <w:rFonts w:hint="eastAsia"/>
        </w:rPr>
        <w:t>年取消种族隔离政策后，逐步改革形成了现在的医疗保障体系。政府对全体国民提供收费低廉的公立医疗服务，同时允许建立私营医疗保险计划，能够承担较为昂贵私立医院服务。在所有医疗花费中，政府公共财政支付约占</w:t>
      </w:r>
      <w:r>
        <w:rPr>
          <w:rFonts w:hint="eastAsia"/>
        </w:rPr>
        <w:t>42%</w:t>
      </w:r>
      <w:r>
        <w:rPr>
          <w:rFonts w:hint="eastAsia"/>
        </w:rPr>
        <w:t>，病人自付约占</w:t>
      </w:r>
      <w:r>
        <w:rPr>
          <w:rFonts w:hint="eastAsia"/>
        </w:rPr>
        <w:t>10%</w:t>
      </w:r>
      <w:r>
        <w:rPr>
          <w:rFonts w:hint="eastAsia"/>
        </w:rPr>
        <w:t>，私营医疗保险计划支付约占</w:t>
      </w:r>
      <w:r>
        <w:rPr>
          <w:rFonts w:hint="eastAsia"/>
        </w:rPr>
        <w:t>45%</w:t>
      </w:r>
      <w:r>
        <w:rPr>
          <w:rFonts w:hint="eastAsia"/>
        </w:rPr>
        <w:t>，其他支付约占</w:t>
      </w:r>
      <w:r>
        <w:rPr>
          <w:rFonts w:hint="eastAsia"/>
        </w:rPr>
        <w:t>3 %</w:t>
      </w:r>
      <w:r>
        <w:rPr>
          <w:rFonts w:hint="eastAsia"/>
        </w:rPr>
        <w:t>（我国的政府公共财政支付约占</w:t>
      </w:r>
      <w:r>
        <w:rPr>
          <w:rFonts w:hint="eastAsia"/>
        </w:rPr>
        <w:t>39%</w:t>
      </w:r>
      <w:r>
        <w:rPr>
          <w:rFonts w:hint="eastAsia"/>
        </w:rPr>
        <w:t>，病人自付约占</w:t>
      </w:r>
      <w:r>
        <w:rPr>
          <w:rFonts w:hint="eastAsia"/>
        </w:rPr>
        <w:t>52%</w:t>
      </w:r>
      <w:r>
        <w:rPr>
          <w:rFonts w:hint="eastAsia"/>
        </w:rPr>
        <w:t>，商业健康保险支付约占</w:t>
      </w:r>
      <w:r>
        <w:rPr>
          <w:rFonts w:hint="eastAsia"/>
        </w:rPr>
        <w:t>4%</w:t>
      </w:r>
      <w:r>
        <w:rPr>
          <w:rFonts w:hint="eastAsia"/>
        </w:rPr>
        <w:t>，其他支付约占</w:t>
      </w:r>
      <w:r>
        <w:rPr>
          <w:rFonts w:hint="eastAsia"/>
        </w:rPr>
        <w:t>5%</w:t>
      </w:r>
      <w:r>
        <w:rPr>
          <w:rFonts w:hint="eastAsia"/>
        </w:rPr>
        <w:t>）。</w:t>
      </w:r>
    </w:p>
    <w:p w14:paraId="31FBC214" w14:textId="77777777" w:rsidR="001D0AE9" w:rsidRDefault="001D0AE9" w:rsidP="001D0AE9">
      <w:pPr>
        <w:spacing w:line="360" w:lineRule="auto"/>
        <w:jc w:val="left"/>
      </w:pPr>
    </w:p>
    <w:p w14:paraId="2AB662DF" w14:textId="3EE019E0" w:rsidR="001D0AE9" w:rsidRDefault="001D0AE9" w:rsidP="001D0AE9">
      <w:pPr>
        <w:pStyle w:val="a3"/>
        <w:numPr>
          <w:ilvl w:val="2"/>
          <w:numId w:val="1"/>
        </w:numPr>
        <w:spacing w:line="360" w:lineRule="auto"/>
        <w:ind w:firstLineChars="0"/>
        <w:jc w:val="left"/>
      </w:pPr>
      <w:r w:rsidRPr="001D0AE9">
        <w:rPr>
          <w:rFonts w:hint="eastAsia"/>
        </w:rPr>
        <w:t>南非医疗保险体系主要分公立和私立两种：</w:t>
      </w:r>
    </w:p>
    <w:p w14:paraId="55EEF325" w14:textId="060EACBD" w:rsidR="001D0AE9" w:rsidRDefault="001D0AE9" w:rsidP="001D0AE9">
      <w:pPr>
        <w:pStyle w:val="a3"/>
        <w:numPr>
          <w:ilvl w:val="3"/>
          <w:numId w:val="1"/>
        </w:numPr>
        <w:spacing w:line="360" w:lineRule="auto"/>
        <w:ind w:firstLineChars="0"/>
        <w:jc w:val="left"/>
      </w:pPr>
      <w:r w:rsidRPr="001D0AE9">
        <w:rPr>
          <w:rFonts w:hint="eastAsia"/>
        </w:rPr>
        <w:t>公立医疗保险计划：</w:t>
      </w:r>
    </w:p>
    <w:p w14:paraId="4F0F140C" w14:textId="77777777" w:rsidR="00DD42C6" w:rsidRDefault="00DD42C6" w:rsidP="00DD42C6">
      <w:pPr>
        <w:pStyle w:val="a3"/>
        <w:spacing w:line="360" w:lineRule="auto"/>
        <w:ind w:left="839" w:firstLine="480"/>
        <w:jc w:val="left"/>
      </w:pPr>
      <w:r w:rsidRPr="001D0AE9">
        <w:rPr>
          <w:rFonts w:hint="eastAsia"/>
        </w:rPr>
        <w:t>公立医疗保险针对的是政府官员及国家机构、公立学校的职员。这种保险具有强制性和扶助性。</w:t>
      </w:r>
    </w:p>
    <w:p w14:paraId="1080E5B5" w14:textId="77777777" w:rsidR="00DD42C6" w:rsidRDefault="00DD42C6" w:rsidP="00DD42C6">
      <w:pPr>
        <w:pStyle w:val="a3"/>
        <w:numPr>
          <w:ilvl w:val="0"/>
          <w:numId w:val="11"/>
        </w:numPr>
        <w:spacing w:line="360" w:lineRule="auto"/>
        <w:ind w:firstLineChars="0"/>
        <w:jc w:val="left"/>
      </w:pPr>
      <w:r w:rsidRPr="001D0AE9">
        <w:rPr>
          <w:rFonts w:hint="eastAsia"/>
        </w:rPr>
        <w:t>所谓强制性，是指任何受雇于政府机构的工作人员必须交纳医疗保险费，一般情况下员工交纳保险额的三分之一，另外三分之二由政府机构交纳。</w:t>
      </w:r>
    </w:p>
    <w:p w14:paraId="44FD9377" w14:textId="3BF8FFF6" w:rsidR="00DD42C6" w:rsidRDefault="00DD42C6" w:rsidP="00DD42C6">
      <w:pPr>
        <w:pStyle w:val="a3"/>
        <w:numPr>
          <w:ilvl w:val="0"/>
          <w:numId w:val="11"/>
        </w:numPr>
        <w:spacing w:line="360" w:lineRule="auto"/>
        <w:ind w:firstLineChars="0"/>
        <w:jc w:val="left"/>
      </w:pPr>
      <w:r w:rsidRPr="001D0AE9">
        <w:rPr>
          <w:rFonts w:hint="eastAsia"/>
        </w:rPr>
        <w:t>所谓扶助性，是指人们缴纳的保险费用既为自己将来病有所医，同时也为了扶助那些目前需要医疗帮助的人。</w:t>
      </w:r>
    </w:p>
    <w:p w14:paraId="79C24F17" w14:textId="2A7D8BEE" w:rsidR="001D0AE9" w:rsidRDefault="001D0AE9" w:rsidP="00DD42C6">
      <w:pPr>
        <w:pStyle w:val="a3"/>
        <w:spacing w:line="360" w:lineRule="auto"/>
        <w:ind w:left="839" w:firstLine="480"/>
        <w:jc w:val="left"/>
      </w:pPr>
      <w:r w:rsidRPr="001D0AE9">
        <w:rPr>
          <w:rFonts w:hint="eastAsia"/>
        </w:rPr>
        <w:t>南非公立医院向全体国民提供收费低廉的医疗服务，对低收入者甚至免费，公立医院的医疗花费主要由政府公共财政支持，南非没有专门的医疗保险税，财政部从一般性税收收入中拨付医疗费用给各个省，再拨付给各公立医院和公立医务所。南非通过公立医院体系基本实现了公共医疗卫生的全覆盖，除掉参加私营医疗保险计划的人口，南非大约有</w:t>
      </w:r>
      <w:r w:rsidRPr="001D0AE9">
        <w:rPr>
          <w:rFonts w:hint="eastAsia"/>
        </w:rPr>
        <w:t>5 /6</w:t>
      </w:r>
      <w:r w:rsidRPr="001D0AE9">
        <w:rPr>
          <w:rFonts w:hint="eastAsia"/>
        </w:rPr>
        <w:t>的人口依赖公立医疗服务。但是由于政府管理缺乏效率，公立医院的医疗环境、医务水平、服务质量较差，也难以吸引医生和专家，公立医院每一千病人的普通医生数量只有私立医院的</w:t>
      </w:r>
      <w:r w:rsidRPr="001D0AE9">
        <w:rPr>
          <w:rFonts w:hint="eastAsia"/>
        </w:rPr>
        <w:t>1/16</w:t>
      </w:r>
      <w:r w:rsidRPr="001D0AE9">
        <w:rPr>
          <w:rFonts w:hint="eastAsia"/>
        </w:rPr>
        <w:t>，专科医生更是只有私立医院的</w:t>
      </w:r>
      <w:r w:rsidRPr="001D0AE9">
        <w:t>1/23</w:t>
      </w:r>
    </w:p>
    <w:p w14:paraId="3065F86C" w14:textId="3CAFF2AC" w:rsidR="001D0AE9" w:rsidRDefault="001D0AE9" w:rsidP="00DD42C6">
      <w:pPr>
        <w:pStyle w:val="a3"/>
        <w:spacing w:line="360" w:lineRule="auto"/>
        <w:ind w:left="1898" w:firstLineChars="0" w:firstLine="0"/>
        <w:jc w:val="left"/>
      </w:pPr>
    </w:p>
    <w:p w14:paraId="7C057B04" w14:textId="69656CFB" w:rsidR="001D0AE9" w:rsidRDefault="001D0AE9" w:rsidP="001D0AE9">
      <w:pPr>
        <w:pStyle w:val="a3"/>
        <w:numPr>
          <w:ilvl w:val="3"/>
          <w:numId w:val="1"/>
        </w:numPr>
        <w:spacing w:line="360" w:lineRule="auto"/>
        <w:ind w:firstLineChars="0"/>
        <w:jc w:val="left"/>
      </w:pPr>
      <w:r w:rsidRPr="001D0AE9">
        <w:rPr>
          <w:rFonts w:hint="eastAsia"/>
        </w:rPr>
        <w:t>私营医疗保险计划：</w:t>
      </w:r>
    </w:p>
    <w:p w14:paraId="22488EB3" w14:textId="6F2A6EE0" w:rsidR="00DD42C6" w:rsidRDefault="00DD42C6" w:rsidP="00DD42C6">
      <w:pPr>
        <w:pStyle w:val="a3"/>
        <w:spacing w:line="360" w:lineRule="auto"/>
        <w:ind w:left="839" w:firstLine="480"/>
        <w:jc w:val="left"/>
      </w:pPr>
      <w:r w:rsidRPr="00DD42C6">
        <w:rPr>
          <w:rFonts w:hint="eastAsia"/>
        </w:rPr>
        <w:t>私立保险主要针对私营企业的员工。雇主会向员工提供一系列医保方案，其中包括工资和医疗保险。但公司尊重个人意愿，如果不愿保险则不勉强。一般情况下，医疗保险费约占工资的</w:t>
      </w:r>
      <w:r w:rsidRPr="00DD42C6">
        <w:rPr>
          <w:rFonts w:hint="eastAsia"/>
        </w:rPr>
        <w:t>5%</w:t>
      </w:r>
      <w:r>
        <w:rPr>
          <w:rFonts w:hint="eastAsia"/>
        </w:rPr>
        <w:t>。</w:t>
      </w:r>
    </w:p>
    <w:p w14:paraId="303F7548" w14:textId="068AC903" w:rsidR="001D0AE9" w:rsidRDefault="00DD42C6" w:rsidP="00DD42C6">
      <w:pPr>
        <w:pStyle w:val="a3"/>
        <w:spacing w:line="360" w:lineRule="auto"/>
        <w:ind w:left="839" w:firstLine="480"/>
        <w:jc w:val="left"/>
      </w:pPr>
      <w:r w:rsidRPr="00DD42C6">
        <w:rPr>
          <w:rFonts w:hint="eastAsia"/>
        </w:rPr>
        <w:t>1998</w:t>
      </w:r>
      <w:r w:rsidRPr="00DD42C6">
        <w:rPr>
          <w:rFonts w:hint="eastAsia"/>
        </w:rPr>
        <w:t>年，南非通过了新的医疗保障计划法案，允许设立私营医疗保险计划，个人可以自愿参加，个人和雇主可以分担参保费用，政府允许部分参保费用税前扣除。私营医疗保险计划必须是非盈利性质的，每年的结余留存在计划中，实质上就是互助型商业医疗保险计划。但是私营医疗保险计划可以聘请市场机构负责管理计划（计划管理者，或者第三方管理者ＴＰＡ），也可以聘请管理式医疗组织负责控制医疗费用风险，还可以聘请经纪人来推销计划，这些市场化机构都是盈利性的，收取管理费用。计划一般向参保人提供私立医院的医疗服务，医疗质量和医疗服务较好。截止</w:t>
      </w:r>
      <w:r w:rsidRPr="00DD42C6">
        <w:rPr>
          <w:rFonts w:hint="eastAsia"/>
        </w:rPr>
        <w:t>2008</w:t>
      </w:r>
      <w:r w:rsidRPr="00DD42C6">
        <w:rPr>
          <w:rFonts w:hint="eastAsia"/>
        </w:rPr>
        <w:t>年第二季度，南非大约有</w:t>
      </w:r>
      <w:r w:rsidRPr="00DD42C6">
        <w:rPr>
          <w:rFonts w:hint="eastAsia"/>
        </w:rPr>
        <w:t>112</w:t>
      </w:r>
      <w:r w:rsidRPr="00DD42C6">
        <w:rPr>
          <w:rFonts w:hint="eastAsia"/>
        </w:rPr>
        <w:t>个私营医疗保险计划，提供约</w:t>
      </w:r>
      <w:r w:rsidRPr="00DD42C6">
        <w:rPr>
          <w:rFonts w:hint="eastAsia"/>
        </w:rPr>
        <w:t>392</w:t>
      </w:r>
      <w:r w:rsidRPr="00DD42C6">
        <w:rPr>
          <w:rFonts w:hint="eastAsia"/>
        </w:rPr>
        <w:t>种保险方案。目前，南非有约</w:t>
      </w:r>
      <w:r w:rsidRPr="00DD42C6">
        <w:rPr>
          <w:rFonts w:hint="eastAsia"/>
        </w:rPr>
        <w:t>1/6</w:t>
      </w:r>
      <w:r w:rsidRPr="00DD42C6">
        <w:rPr>
          <w:rFonts w:hint="eastAsia"/>
        </w:rPr>
        <w:t>的人口参加了私营医疗保险计划。</w:t>
      </w:r>
    </w:p>
    <w:p w14:paraId="108A5575" w14:textId="77777777" w:rsidR="00DD42C6" w:rsidRDefault="00DD42C6" w:rsidP="00DD42C6">
      <w:pPr>
        <w:pStyle w:val="a3"/>
        <w:spacing w:line="360" w:lineRule="auto"/>
        <w:ind w:left="839" w:firstLine="480"/>
        <w:jc w:val="left"/>
      </w:pPr>
      <w:r>
        <w:rPr>
          <w:rFonts w:hint="eastAsia"/>
        </w:rPr>
        <w:t>南非政府专门设立了医疗保险计划委员会负责对私营医疗保险计划进行监管。该委员会隶属于卫生部，负责计划的准入、服务标准和偿付能力监管，也负责对跟计划合作的计划管理者、管理式医疗组织进行监管。</w:t>
      </w:r>
    </w:p>
    <w:p w14:paraId="25FD3542" w14:textId="0DBE7877" w:rsidR="00DD42C6" w:rsidRDefault="00DD42C6" w:rsidP="00DD42C6">
      <w:pPr>
        <w:pStyle w:val="a3"/>
        <w:spacing w:line="360" w:lineRule="auto"/>
        <w:ind w:left="839" w:firstLine="480"/>
        <w:jc w:val="left"/>
      </w:pPr>
      <w:r>
        <w:rPr>
          <w:rFonts w:hint="eastAsia"/>
        </w:rPr>
        <w:t>其对计划的基本要求是：第一，大众可自由参加；第二，禁止根据风险分类区分参保人，即禁止根据年龄、医疗史和健康状况对参保人进行核保和区别定价；第三，必须包含最低医疗保障服务；第四，良好的内控和治理机构。</w:t>
      </w:r>
    </w:p>
    <w:p w14:paraId="7312B891" w14:textId="77777777" w:rsidR="001D0AE9" w:rsidRDefault="001D0AE9" w:rsidP="00DD42C6">
      <w:pPr>
        <w:spacing w:line="360" w:lineRule="auto"/>
        <w:jc w:val="left"/>
      </w:pPr>
    </w:p>
    <w:p w14:paraId="364D7E31" w14:textId="6E06270F" w:rsidR="001D0AE9" w:rsidRDefault="00DD42C6" w:rsidP="001D0AE9">
      <w:pPr>
        <w:pStyle w:val="a3"/>
        <w:numPr>
          <w:ilvl w:val="2"/>
          <w:numId w:val="1"/>
        </w:numPr>
        <w:spacing w:line="360" w:lineRule="auto"/>
        <w:ind w:firstLineChars="0"/>
        <w:jc w:val="left"/>
      </w:pPr>
      <w:r w:rsidRPr="00DD42C6">
        <w:rPr>
          <w:rFonts w:hint="eastAsia"/>
        </w:rPr>
        <w:t>医疗保险计划的专业化管理</w:t>
      </w:r>
    </w:p>
    <w:p w14:paraId="188DFBFC" w14:textId="77777777" w:rsidR="00DD42C6" w:rsidRDefault="00DD42C6" w:rsidP="00DD42C6">
      <w:pPr>
        <w:pStyle w:val="a3"/>
        <w:spacing w:line="360" w:lineRule="auto"/>
        <w:ind w:left="839" w:firstLine="480"/>
        <w:jc w:val="left"/>
      </w:pPr>
      <w:r>
        <w:rPr>
          <w:rFonts w:hint="eastAsia"/>
        </w:rPr>
        <w:t>南非允许私营医疗保险计划外包购买市场化的管理服务，并通过专业分工和市场竞争，提高管理服务的专业化水平和控制风险的能力。</w:t>
      </w:r>
    </w:p>
    <w:p w14:paraId="1A08BB01" w14:textId="77777777" w:rsidR="00DD42C6" w:rsidRDefault="00DD42C6" w:rsidP="00DD42C6">
      <w:pPr>
        <w:pStyle w:val="a3"/>
        <w:spacing w:line="360" w:lineRule="auto"/>
        <w:ind w:left="839" w:firstLine="480"/>
        <w:jc w:val="left"/>
      </w:pPr>
      <w:r>
        <w:rPr>
          <w:rFonts w:hint="eastAsia"/>
        </w:rPr>
        <w:t>比如，南非</w:t>
      </w:r>
      <w:r>
        <w:rPr>
          <w:rFonts w:hint="eastAsia"/>
        </w:rPr>
        <w:t>Discovery Health</w:t>
      </w:r>
      <w:r>
        <w:rPr>
          <w:rFonts w:hint="eastAsia"/>
        </w:rPr>
        <w:t>公司，为了解决医疗费用风险的控制这一世界性难题——即所有参保者都希望多花医疗费，而计划管理者必须控制费用以保证计划的可持续性——整合了医疗、精算、运营管理和技术的专业力量，开发出以客户为导向的产品结构和专门的风险管理工具，并创造出一套精细</w:t>
      </w:r>
      <w:r>
        <w:rPr>
          <w:rFonts w:hint="eastAsia"/>
        </w:rPr>
        <w:lastRenderedPageBreak/>
        <w:t>化的客户服务满足客户不同的需求。</w:t>
      </w:r>
    </w:p>
    <w:p w14:paraId="18C97FB3" w14:textId="77777777" w:rsidR="00DD42C6" w:rsidRDefault="00DD42C6" w:rsidP="00DD42C6">
      <w:pPr>
        <w:pStyle w:val="a3"/>
        <w:numPr>
          <w:ilvl w:val="3"/>
          <w:numId w:val="1"/>
        </w:numPr>
        <w:spacing w:line="360" w:lineRule="auto"/>
        <w:ind w:firstLineChars="0"/>
        <w:jc w:val="left"/>
      </w:pPr>
      <w:r>
        <w:rPr>
          <w:rFonts w:hint="eastAsia"/>
        </w:rPr>
        <w:t>在产品结构上，</w:t>
      </w:r>
      <w:r>
        <w:rPr>
          <w:rFonts w:hint="eastAsia"/>
        </w:rPr>
        <w:t>Discovery Health</w:t>
      </w:r>
      <w:r>
        <w:rPr>
          <w:rFonts w:hint="eastAsia"/>
        </w:rPr>
        <w:t>区分医疗发生的频率和费用高低，构建了三层产品体系。对绝大部分健康的客户，公司吸引他们加入名为</w:t>
      </w:r>
      <w:r>
        <w:rPr>
          <w:rFonts w:hint="eastAsia"/>
        </w:rPr>
        <w:t>Vitality</w:t>
      </w:r>
      <w:r>
        <w:rPr>
          <w:rFonts w:hint="eastAsia"/>
        </w:rPr>
        <w:t>的俱乐部，鼓励锻炼身体、戒烟戒酒、保持健康生活方式，并给予相应的奖励，以此促进整个客户群体的健康，预防疾病；对常规性的小病，由于道德风险相对较高，公司使用客户的医疗储蓄账户进行支付，引导客户主动控制费用；对花费巨大的重大疾病，由于发病率相对较低，客户道德风险也较低，公司就尽可能提供最好的医疗。</w:t>
      </w:r>
    </w:p>
    <w:p w14:paraId="6C75E255" w14:textId="77777777" w:rsidR="00DD42C6" w:rsidRDefault="00DD42C6" w:rsidP="00DD42C6">
      <w:pPr>
        <w:pStyle w:val="a3"/>
        <w:numPr>
          <w:ilvl w:val="3"/>
          <w:numId w:val="1"/>
        </w:numPr>
        <w:spacing w:line="360" w:lineRule="auto"/>
        <w:ind w:firstLineChars="0"/>
        <w:jc w:val="left"/>
      </w:pPr>
      <w:r>
        <w:rPr>
          <w:rFonts w:hint="eastAsia"/>
        </w:rPr>
        <w:t>在风险管理工具上，</w:t>
      </w:r>
      <w:r>
        <w:rPr>
          <w:rFonts w:hint="eastAsia"/>
        </w:rPr>
        <w:t>Discovery Health</w:t>
      </w:r>
      <w:r>
        <w:rPr>
          <w:rFonts w:hint="eastAsia"/>
        </w:rPr>
        <w:t>建立了强大的数据库，建设了功能全面的名为</w:t>
      </w:r>
      <w:r>
        <w:rPr>
          <w:rFonts w:hint="eastAsia"/>
        </w:rPr>
        <w:t>HALO</w:t>
      </w:r>
      <w:r>
        <w:rPr>
          <w:rFonts w:hint="eastAsia"/>
        </w:rPr>
        <w:t>的专门风险管理系统，可以对医院、医生、药品、病人、产品进行精细管理，分析比较费用，控制不必要的医疗花费，防范道德风险，保障医疗质量；并以这些分析结果跟医院、医生谈判，获取更低的医疗服务报价，进而降低医疗花费。</w:t>
      </w:r>
    </w:p>
    <w:p w14:paraId="5476E27E" w14:textId="0178C69A" w:rsidR="00DD42C6" w:rsidRDefault="00DD42C6" w:rsidP="00DD42C6">
      <w:pPr>
        <w:pStyle w:val="a3"/>
        <w:numPr>
          <w:ilvl w:val="3"/>
          <w:numId w:val="1"/>
        </w:numPr>
        <w:spacing w:line="360" w:lineRule="auto"/>
        <w:ind w:firstLineChars="0"/>
        <w:jc w:val="left"/>
      </w:pPr>
      <w:r>
        <w:rPr>
          <w:rFonts w:hint="eastAsia"/>
        </w:rPr>
        <w:t>Discovery Health</w:t>
      </w:r>
      <w:r>
        <w:rPr>
          <w:rFonts w:hint="eastAsia"/>
        </w:rPr>
        <w:t>还建立了专业的服务评价和管理体系，保证向每一个客户提供最方便最有效的服务体验。</w:t>
      </w:r>
      <w:r>
        <w:rPr>
          <w:rFonts w:hint="eastAsia"/>
        </w:rPr>
        <w:t xml:space="preserve"> </w:t>
      </w:r>
    </w:p>
    <w:p w14:paraId="6FDBD2EA" w14:textId="77777777" w:rsidR="00DD42C6" w:rsidRDefault="00DD42C6" w:rsidP="00DD42C6">
      <w:pPr>
        <w:pStyle w:val="a3"/>
        <w:spacing w:line="360" w:lineRule="auto"/>
        <w:ind w:left="839" w:firstLine="480"/>
        <w:jc w:val="left"/>
      </w:pPr>
      <w:r>
        <w:rPr>
          <w:rFonts w:hint="eastAsia"/>
        </w:rPr>
        <w:t>凭借上述专业管理能力，</w:t>
      </w:r>
      <w:r>
        <w:rPr>
          <w:rFonts w:hint="eastAsia"/>
        </w:rPr>
        <w:t>Discovery Health</w:t>
      </w:r>
      <w:r>
        <w:rPr>
          <w:rFonts w:hint="eastAsia"/>
        </w:rPr>
        <w:t>成为南非最大的私营医疗保险管理者，占据了私营医疗保险计划</w:t>
      </w:r>
      <w:r>
        <w:rPr>
          <w:rFonts w:hint="eastAsia"/>
        </w:rPr>
        <w:t>44%</w:t>
      </w:r>
      <w:r>
        <w:rPr>
          <w:rFonts w:hint="eastAsia"/>
        </w:rPr>
        <w:t>的市场，同时收取的保费比行业平均水平低</w:t>
      </w:r>
      <w:r>
        <w:rPr>
          <w:rFonts w:hint="eastAsia"/>
        </w:rPr>
        <w:t>10%</w:t>
      </w:r>
      <w:r>
        <w:rPr>
          <w:rFonts w:hint="eastAsia"/>
        </w:rPr>
        <w:t>。</w:t>
      </w:r>
    </w:p>
    <w:p w14:paraId="37A6D17D" w14:textId="77777777" w:rsidR="00DD42C6" w:rsidRDefault="00DD42C6" w:rsidP="00DD42C6">
      <w:pPr>
        <w:pStyle w:val="a3"/>
        <w:spacing w:line="360" w:lineRule="auto"/>
        <w:ind w:left="907" w:firstLineChars="0" w:firstLine="0"/>
        <w:jc w:val="left"/>
      </w:pPr>
    </w:p>
    <w:p w14:paraId="7BEFA641" w14:textId="77777777" w:rsidR="00DD42C6" w:rsidRDefault="00DD42C6" w:rsidP="00DD42C6">
      <w:pPr>
        <w:pStyle w:val="a3"/>
        <w:numPr>
          <w:ilvl w:val="2"/>
          <w:numId w:val="1"/>
        </w:numPr>
        <w:spacing w:line="360" w:lineRule="auto"/>
        <w:ind w:firstLineChars="0"/>
        <w:jc w:val="left"/>
      </w:pPr>
      <w:r w:rsidRPr="00DD42C6">
        <w:rPr>
          <w:rFonts w:hint="eastAsia"/>
        </w:rPr>
        <w:t>南非医疗保障体系的特点</w:t>
      </w:r>
    </w:p>
    <w:p w14:paraId="573E5D3B" w14:textId="77777777" w:rsidR="00DD42C6" w:rsidRDefault="00DD42C6" w:rsidP="00DD42C6">
      <w:pPr>
        <w:pStyle w:val="a3"/>
        <w:numPr>
          <w:ilvl w:val="3"/>
          <w:numId w:val="1"/>
        </w:numPr>
        <w:spacing w:line="360" w:lineRule="auto"/>
        <w:ind w:firstLineChars="0"/>
        <w:jc w:val="left"/>
      </w:pPr>
      <w:r>
        <w:rPr>
          <w:rFonts w:hint="eastAsia"/>
        </w:rPr>
        <w:t>南非设立私营医疗保险计划，不仅满足了相对高端的</w:t>
      </w:r>
      <w:r>
        <w:rPr>
          <w:rFonts w:hint="eastAsia"/>
        </w:rPr>
        <w:t>1/6</w:t>
      </w:r>
      <w:r>
        <w:rPr>
          <w:rFonts w:hint="eastAsia"/>
        </w:rPr>
        <w:t>人群的医疗服务需求，也分流了公立医院的压力，使国家可以提供更多的医疗资源给剩下的</w:t>
      </w:r>
      <w:r>
        <w:rPr>
          <w:rFonts w:hint="eastAsia"/>
        </w:rPr>
        <w:t>5 /6</w:t>
      </w:r>
      <w:r>
        <w:rPr>
          <w:rFonts w:hint="eastAsia"/>
        </w:rPr>
        <w:t>人群，从而提高了全体国民的医疗保障水平。</w:t>
      </w:r>
    </w:p>
    <w:p w14:paraId="2A7D5800" w14:textId="77777777" w:rsidR="00DD42C6" w:rsidRDefault="00DD42C6" w:rsidP="00DD42C6">
      <w:pPr>
        <w:pStyle w:val="a3"/>
        <w:numPr>
          <w:ilvl w:val="3"/>
          <w:numId w:val="1"/>
        </w:numPr>
        <w:spacing w:line="360" w:lineRule="auto"/>
        <w:ind w:firstLineChars="0"/>
        <w:jc w:val="left"/>
      </w:pPr>
      <w:r>
        <w:rPr>
          <w:rFonts w:hint="eastAsia"/>
        </w:rPr>
        <w:t>私营医疗保障计划实行“管办分离”，政府负责监管，医疗保险计划实行市场化运作，由商业机构负责管理，提高了整个计划的效率。</w:t>
      </w:r>
    </w:p>
    <w:p w14:paraId="5F7326C9" w14:textId="25A5BB5D" w:rsidR="00DD42C6" w:rsidRDefault="00DD42C6" w:rsidP="00DD42C6">
      <w:pPr>
        <w:pStyle w:val="a3"/>
        <w:numPr>
          <w:ilvl w:val="3"/>
          <w:numId w:val="1"/>
        </w:numPr>
        <w:spacing w:line="360" w:lineRule="auto"/>
        <w:ind w:firstLineChars="0"/>
        <w:jc w:val="left"/>
      </w:pPr>
      <w:r>
        <w:rPr>
          <w:rFonts w:hint="eastAsia"/>
        </w:rPr>
        <w:t>专业化管理水平很高。市场竞争提升了医疗保障计划的专业化管理水平，可以有效控制医疗风险，提升医疗服务水平。</w:t>
      </w:r>
    </w:p>
    <w:p w14:paraId="7D47CB04" w14:textId="77777777" w:rsidR="00DD42C6" w:rsidRDefault="00DD42C6" w:rsidP="00DD42C6">
      <w:pPr>
        <w:pStyle w:val="a3"/>
        <w:spacing w:line="360" w:lineRule="auto"/>
        <w:ind w:left="907" w:firstLineChars="0" w:firstLine="0"/>
        <w:jc w:val="left"/>
      </w:pPr>
    </w:p>
    <w:p w14:paraId="06F0573C" w14:textId="77777777" w:rsidR="00DD42C6" w:rsidRDefault="00DD42C6" w:rsidP="00DD42C6">
      <w:pPr>
        <w:pStyle w:val="a3"/>
        <w:numPr>
          <w:ilvl w:val="2"/>
          <w:numId w:val="1"/>
        </w:numPr>
        <w:spacing w:line="360" w:lineRule="auto"/>
        <w:ind w:firstLineChars="0"/>
        <w:jc w:val="left"/>
      </w:pPr>
      <w:r w:rsidRPr="00DD42C6">
        <w:rPr>
          <w:rFonts w:hint="eastAsia"/>
        </w:rPr>
        <w:t>对中国的启示</w:t>
      </w:r>
    </w:p>
    <w:p w14:paraId="09EDD332" w14:textId="77777777" w:rsidR="00DD42C6" w:rsidRDefault="00DD42C6" w:rsidP="00DD42C6">
      <w:pPr>
        <w:pStyle w:val="a3"/>
        <w:numPr>
          <w:ilvl w:val="3"/>
          <w:numId w:val="1"/>
        </w:numPr>
        <w:spacing w:line="360" w:lineRule="auto"/>
        <w:ind w:firstLineChars="0"/>
        <w:jc w:val="left"/>
      </w:pPr>
      <w:r>
        <w:rPr>
          <w:rFonts w:hint="eastAsia"/>
        </w:rPr>
        <w:t>医疗保障体系建设是关系全体人民福祉的战略任务。商业健康保险必须定</w:t>
      </w:r>
      <w:r>
        <w:rPr>
          <w:rFonts w:hint="eastAsia"/>
        </w:rPr>
        <w:lastRenderedPageBreak/>
        <w:t>位于服务整个医疗保障体系建设。对比南非，我国商业健康保险在医疗花费中的支付比例很低，还有很大的发展空间。</w:t>
      </w:r>
    </w:p>
    <w:p w14:paraId="2F3D2FB1" w14:textId="77777777" w:rsidR="00DD42C6" w:rsidRDefault="00DD42C6" w:rsidP="00DD42C6">
      <w:pPr>
        <w:pStyle w:val="a3"/>
        <w:numPr>
          <w:ilvl w:val="3"/>
          <w:numId w:val="1"/>
        </w:numPr>
        <w:spacing w:line="360" w:lineRule="auto"/>
        <w:ind w:firstLineChars="0"/>
        <w:jc w:val="left"/>
      </w:pPr>
      <w:r>
        <w:rPr>
          <w:rFonts w:hint="eastAsia"/>
        </w:rPr>
        <w:t>医疗保障体系在注重普及性和全覆盖的同时，也应关注满足不同层次人们的医疗需求。商业健康保险机构在满足个性化服务方面具有自身的优势。</w:t>
      </w:r>
    </w:p>
    <w:p w14:paraId="18649558" w14:textId="77777777" w:rsidR="00DD42C6" w:rsidRDefault="00DD42C6" w:rsidP="00DD42C6">
      <w:pPr>
        <w:pStyle w:val="a3"/>
        <w:numPr>
          <w:ilvl w:val="3"/>
          <w:numId w:val="1"/>
        </w:numPr>
        <w:spacing w:line="360" w:lineRule="auto"/>
        <w:ind w:firstLineChars="0"/>
        <w:jc w:val="left"/>
      </w:pPr>
      <w:r>
        <w:rPr>
          <w:rFonts w:hint="eastAsia"/>
        </w:rPr>
        <w:t>医疗保障体系必须具备强大的专业化管理能力，才能保证可持续和有效率运行。引入市场机制是提高专业化管理能力的有效手段。南非私营医疗保险计划对医疗风险的成功管理，是在市场化运作、专业化分工和激烈竞争的机制土壤中成长起来的。我国健康保险行业应该在改善医疗保障体系运行机制、提高运行效率方面发挥积极作用。</w:t>
      </w:r>
    </w:p>
    <w:p w14:paraId="1D7C46D9" w14:textId="65C218D3" w:rsidR="004569F6" w:rsidRDefault="00DD42C6" w:rsidP="00DD42C6">
      <w:pPr>
        <w:pStyle w:val="a3"/>
        <w:numPr>
          <w:ilvl w:val="3"/>
          <w:numId w:val="1"/>
        </w:numPr>
        <w:spacing w:line="360" w:lineRule="auto"/>
        <w:ind w:firstLineChars="0"/>
        <w:jc w:val="left"/>
      </w:pPr>
      <w:r>
        <w:rPr>
          <w:rFonts w:hint="eastAsia"/>
        </w:rPr>
        <w:t>中国健康保险必须坚持专业化发展道路，踏踏实实提升风险管理水平。只有具备强大的数据分析、产品开发、医疗管理、医疗网络维护、</w:t>
      </w:r>
      <w:r>
        <w:rPr>
          <w:rFonts w:hint="eastAsia"/>
        </w:rPr>
        <w:t>IT</w:t>
      </w:r>
      <w:r>
        <w:rPr>
          <w:rFonts w:hint="eastAsia"/>
        </w:rPr>
        <w:t>系统、客户服务能力，才能管理好医疗风险，才能体现出商业机构在专业、服务和效率上的优势，中国健康保险才能实现可持续的发展，才能在中国医疗保障体系中发挥出应有的重要作用。</w:t>
      </w:r>
    </w:p>
    <w:p w14:paraId="22C809BD" w14:textId="77777777" w:rsidR="00DD42C6" w:rsidRDefault="00DD42C6" w:rsidP="00DD42C6">
      <w:pPr>
        <w:pStyle w:val="a3"/>
        <w:spacing w:line="360" w:lineRule="auto"/>
        <w:ind w:left="907" w:firstLine="480"/>
        <w:jc w:val="left"/>
      </w:pPr>
    </w:p>
    <w:p w14:paraId="43B6B5E5" w14:textId="77777777" w:rsidR="00CD0FE9" w:rsidRDefault="004569F6" w:rsidP="00B66621">
      <w:pPr>
        <w:pStyle w:val="a3"/>
        <w:numPr>
          <w:ilvl w:val="0"/>
          <w:numId w:val="1"/>
        </w:numPr>
        <w:spacing w:line="360" w:lineRule="auto"/>
        <w:ind w:firstLineChars="0"/>
        <w:jc w:val="left"/>
      </w:pPr>
      <w:r>
        <w:rPr>
          <w:rFonts w:hint="eastAsia"/>
        </w:rPr>
        <w:t>中国医保制度</w:t>
      </w:r>
    </w:p>
    <w:p w14:paraId="536CDB78" w14:textId="77777777" w:rsidR="004569F6" w:rsidRDefault="004569F6" w:rsidP="00B66621">
      <w:pPr>
        <w:pStyle w:val="a3"/>
        <w:spacing w:line="360" w:lineRule="auto"/>
        <w:ind w:left="720" w:firstLineChars="0" w:firstLine="0"/>
        <w:jc w:val="left"/>
      </w:pPr>
    </w:p>
    <w:tbl>
      <w:tblPr>
        <w:tblStyle w:val="a4"/>
        <w:tblW w:w="8931" w:type="dxa"/>
        <w:jc w:val="center"/>
        <w:tblLook w:val="04A0" w:firstRow="1" w:lastRow="0" w:firstColumn="1" w:lastColumn="0" w:noHBand="0" w:noVBand="1"/>
      </w:tblPr>
      <w:tblGrid>
        <w:gridCol w:w="1702"/>
        <w:gridCol w:w="2977"/>
        <w:gridCol w:w="1984"/>
        <w:gridCol w:w="1276"/>
        <w:gridCol w:w="992"/>
      </w:tblGrid>
      <w:tr w:rsidR="004569F6" w14:paraId="107AB2E5" w14:textId="77777777" w:rsidTr="00B66621">
        <w:trPr>
          <w:jc w:val="center"/>
        </w:trPr>
        <w:tc>
          <w:tcPr>
            <w:tcW w:w="1702" w:type="dxa"/>
            <w:vAlign w:val="center"/>
          </w:tcPr>
          <w:p w14:paraId="122C7D2A" w14:textId="77777777" w:rsidR="004569F6" w:rsidRDefault="004569F6" w:rsidP="00B66621">
            <w:pPr>
              <w:spacing w:line="360" w:lineRule="auto"/>
              <w:jc w:val="center"/>
            </w:pPr>
            <w:r>
              <w:rPr>
                <w:rFonts w:hint="eastAsia"/>
              </w:rPr>
              <w:t>医疗保险类型</w:t>
            </w:r>
          </w:p>
        </w:tc>
        <w:tc>
          <w:tcPr>
            <w:tcW w:w="2977" w:type="dxa"/>
            <w:vAlign w:val="center"/>
          </w:tcPr>
          <w:p w14:paraId="4FCA5D51" w14:textId="77777777" w:rsidR="004569F6" w:rsidRDefault="004569F6" w:rsidP="00B66621">
            <w:pPr>
              <w:spacing w:line="360" w:lineRule="auto"/>
              <w:jc w:val="center"/>
            </w:pPr>
            <w:r>
              <w:rPr>
                <w:rFonts w:hint="eastAsia"/>
              </w:rPr>
              <w:t>参保对象</w:t>
            </w:r>
          </w:p>
        </w:tc>
        <w:tc>
          <w:tcPr>
            <w:tcW w:w="1984" w:type="dxa"/>
            <w:vAlign w:val="center"/>
          </w:tcPr>
          <w:p w14:paraId="216ADAF2" w14:textId="77777777" w:rsidR="004569F6" w:rsidRDefault="004569F6" w:rsidP="00B66621">
            <w:pPr>
              <w:spacing w:line="360" w:lineRule="auto"/>
              <w:jc w:val="center"/>
            </w:pPr>
            <w:r>
              <w:rPr>
                <w:rFonts w:hint="eastAsia"/>
              </w:rPr>
              <w:t>资金来源</w:t>
            </w:r>
          </w:p>
        </w:tc>
        <w:tc>
          <w:tcPr>
            <w:tcW w:w="1276" w:type="dxa"/>
            <w:vAlign w:val="center"/>
          </w:tcPr>
          <w:p w14:paraId="1B5E4CAF" w14:textId="77777777" w:rsidR="004569F6" w:rsidRDefault="004569F6" w:rsidP="00B66621">
            <w:pPr>
              <w:spacing w:line="360" w:lineRule="auto"/>
              <w:jc w:val="center"/>
            </w:pPr>
            <w:r>
              <w:rPr>
                <w:rFonts w:hint="eastAsia"/>
              </w:rPr>
              <w:t>覆盖比例</w:t>
            </w:r>
          </w:p>
        </w:tc>
        <w:tc>
          <w:tcPr>
            <w:tcW w:w="992" w:type="dxa"/>
            <w:vAlign w:val="center"/>
          </w:tcPr>
          <w:p w14:paraId="0BB09617" w14:textId="77777777" w:rsidR="004569F6" w:rsidRDefault="004569F6" w:rsidP="00B66621">
            <w:pPr>
              <w:spacing w:line="360" w:lineRule="auto"/>
              <w:jc w:val="center"/>
            </w:pPr>
            <w:r>
              <w:rPr>
                <w:rFonts w:hint="eastAsia"/>
              </w:rPr>
              <w:t>覆盖率</w:t>
            </w:r>
          </w:p>
        </w:tc>
      </w:tr>
      <w:tr w:rsidR="004569F6" w14:paraId="69DDF72A" w14:textId="77777777" w:rsidTr="00B66621">
        <w:trPr>
          <w:trHeight w:val="207"/>
          <w:jc w:val="center"/>
        </w:trPr>
        <w:tc>
          <w:tcPr>
            <w:tcW w:w="1702" w:type="dxa"/>
            <w:vMerge w:val="restart"/>
            <w:vAlign w:val="center"/>
          </w:tcPr>
          <w:p w14:paraId="4E2DBA0E" w14:textId="77777777" w:rsidR="004569F6" w:rsidRDefault="004569F6" w:rsidP="00B66621">
            <w:pPr>
              <w:spacing w:line="360" w:lineRule="auto"/>
              <w:jc w:val="center"/>
            </w:pPr>
            <w:r>
              <w:rPr>
                <w:rFonts w:hint="eastAsia"/>
              </w:rPr>
              <w:t>城镇职工基本医疗保险</w:t>
            </w:r>
          </w:p>
        </w:tc>
        <w:tc>
          <w:tcPr>
            <w:tcW w:w="2977" w:type="dxa"/>
            <w:vAlign w:val="center"/>
          </w:tcPr>
          <w:p w14:paraId="4B479423" w14:textId="77777777" w:rsidR="004569F6" w:rsidRDefault="004569F6" w:rsidP="00B66621">
            <w:pPr>
              <w:spacing w:line="360" w:lineRule="auto"/>
              <w:jc w:val="center"/>
            </w:pPr>
            <w:r>
              <w:rPr>
                <w:rFonts w:hint="eastAsia"/>
              </w:rPr>
              <w:t>城镇职工</w:t>
            </w:r>
          </w:p>
        </w:tc>
        <w:tc>
          <w:tcPr>
            <w:tcW w:w="1984" w:type="dxa"/>
            <w:vAlign w:val="center"/>
          </w:tcPr>
          <w:p w14:paraId="140ACF85" w14:textId="77777777" w:rsidR="004569F6" w:rsidRDefault="004569F6" w:rsidP="00B66621">
            <w:pPr>
              <w:spacing w:line="360" w:lineRule="auto"/>
              <w:jc w:val="center"/>
            </w:pPr>
            <w:r>
              <w:rPr>
                <w:rFonts w:hint="eastAsia"/>
              </w:rPr>
              <w:t>个人</w:t>
            </w:r>
            <w:r>
              <w:rPr>
                <w:rFonts w:hint="eastAsia"/>
              </w:rPr>
              <w:t>+</w:t>
            </w:r>
            <w:r>
              <w:rPr>
                <w:rFonts w:hint="eastAsia"/>
              </w:rPr>
              <w:t>用人单位</w:t>
            </w:r>
          </w:p>
        </w:tc>
        <w:tc>
          <w:tcPr>
            <w:tcW w:w="1276" w:type="dxa"/>
            <w:vMerge w:val="restart"/>
            <w:vAlign w:val="center"/>
          </w:tcPr>
          <w:p w14:paraId="7DC7DBC2" w14:textId="77777777" w:rsidR="004569F6" w:rsidRDefault="004569F6" w:rsidP="00B66621">
            <w:pPr>
              <w:spacing w:line="360" w:lineRule="auto"/>
              <w:jc w:val="center"/>
            </w:pPr>
            <w:r>
              <w:rPr>
                <w:rFonts w:hint="eastAsia"/>
              </w:rPr>
              <w:t>2.37</w:t>
            </w:r>
            <w:r>
              <w:rPr>
                <w:rFonts w:hint="eastAsia"/>
              </w:rPr>
              <w:t>亿</w:t>
            </w:r>
          </w:p>
        </w:tc>
        <w:tc>
          <w:tcPr>
            <w:tcW w:w="992" w:type="dxa"/>
            <w:vMerge w:val="restart"/>
            <w:vAlign w:val="center"/>
          </w:tcPr>
          <w:p w14:paraId="77469563" w14:textId="77777777" w:rsidR="004569F6" w:rsidRDefault="004569F6" w:rsidP="00B66621">
            <w:pPr>
              <w:spacing w:line="360" w:lineRule="auto"/>
              <w:jc w:val="center"/>
            </w:pPr>
            <w:r>
              <w:rPr>
                <w:rFonts w:hint="eastAsia"/>
              </w:rPr>
              <w:t>97%</w:t>
            </w:r>
          </w:p>
        </w:tc>
      </w:tr>
      <w:tr w:rsidR="004569F6" w14:paraId="51105E5A" w14:textId="77777777" w:rsidTr="00B66621">
        <w:trPr>
          <w:trHeight w:val="206"/>
          <w:jc w:val="center"/>
        </w:trPr>
        <w:tc>
          <w:tcPr>
            <w:tcW w:w="1702" w:type="dxa"/>
            <w:vMerge/>
            <w:vAlign w:val="center"/>
          </w:tcPr>
          <w:p w14:paraId="035FFE5F" w14:textId="77777777" w:rsidR="004569F6" w:rsidRDefault="004569F6" w:rsidP="00B66621">
            <w:pPr>
              <w:spacing w:line="360" w:lineRule="auto"/>
              <w:jc w:val="center"/>
            </w:pPr>
          </w:p>
        </w:tc>
        <w:tc>
          <w:tcPr>
            <w:tcW w:w="2977" w:type="dxa"/>
            <w:vAlign w:val="center"/>
          </w:tcPr>
          <w:p w14:paraId="14AE3C82" w14:textId="77777777" w:rsidR="004569F6" w:rsidRDefault="004569F6" w:rsidP="00B66621">
            <w:pPr>
              <w:spacing w:line="360" w:lineRule="auto"/>
              <w:jc w:val="center"/>
            </w:pPr>
            <w:r>
              <w:rPr>
                <w:rFonts w:hint="eastAsia"/>
              </w:rPr>
              <w:t>个体工商户和自由职业者</w:t>
            </w:r>
          </w:p>
        </w:tc>
        <w:tc>
          <w:tcPr>
            <w:tcW w:w="1984" w:type="dxa"/>
            <w:vAlign w:val="center"/>
          </w:tcPr>
          <w:p w14:paraId="7B541154" w14:textId="77777777" w:rsidR="004569F6" w:rsidRDefault="004569F6" w:rsidP="00B66621">
            <w:pPr>
              <w:spacing w:line="360" w:lineRule="auto"/>
              <w:jc w:val="center"/>
            </w:pPr>
            <w:r>
              <w:rPr>
                <w:rFonts w:hint="eastAsia"/>
              </w:rPr>
              <w:t>全部由个人支付</w:t>
            </w:r>
          </w:p>
        </w:tc>
        <w:tc>
          <w:tcPr>
            <w:tcW w:w="1276" w:type="dxa"/>
            <w:vMerge/>
            <w:vAlign w:val="center"/>
          </w:tcPr>
          <w:p w14:paraId="6329B601" w14:textId="77777777" w:rsidR="004569F6" w:rsidRDefault="004569F6" w:rsidP="00B66621">
            <w:pPr>
              <w:spacing w:line="360" w:lineRule="auto"/>
              <w:jc w:val="center"/>
            </w:pPr>
          </w:p>
        </w:tc>
        <w:tc>
          <w:tcPr>
            <w:tcW w:w="992" w:type="dxa"/>
            <w:vMerge/>
            <w:vAlign w:val="center"/>
          </w:tcPr>
          <w:p w14:paraId="5238332E" w14:textId="77777777" w:rsidR="004569F6" w:rsidRDefault="004569F6" w:rsidP="00B66621">
            <w:pPr>
              <w:spacing w:line="360" w:lineRule="auto"/>
              <w:jc w:val="center"/>
            </w:pPr>
          </w:p>
        </w:tc>
      </w:tr>
      <w:tr w:rsidR="004569F6" w14:paraId="7101D623" w14:textId="77777777" w:rsidTr="00B66621">
        <w:trPr>
          <w:jc w:val="center"/>
        </w:trPr>
        <w:tc>
          <w:tcPr>
            <w:tcW w:w="1702" w:type="dxa"/>
            <w:vAlign w:val="center"/>
          </w:tcPr>
          <w:p w14:paraId="7C007916" w14:textId="77777777" w:rsidR="004569F6" w:rsidRDefault="004569F6" w:rsidP="00B66621">
            <w:pPr>
              <w:spacing w:line="360" w:lineRule="auto"/>
              <w:jc w:val="center"/>
            </w:pPr>
            <w:r>
              <w:rPr>
                <w:rFonts w:hint="eastAsia"/>
              </w:rPr>
              <w:t>城镇居民基本医疗保险</w:t>
            </w:r>
          </w:p>
        </w:tc>
        <w:tc>
          <w:tcPr>
            <w:tcW w:w="2977" w:type="dxa"/>
            <w:vAlign w:val="center"/>
          </w:tcPr>
          <w:p w14:paraId="39322B64" w14:textId="77777777" w:rsidR="004569F6" w:rsidRDefault="004569F6" w:rsidP="00B66621">
            <w:pPr>
              <w:spacing w:line="360" w:lineRule="auto"/>
              <w:jc w:val="center"/>
            </w:pPr>
            <w:r>
              <w:rPr>
                <w:rFonts w:hint="eastAsia"/>
              </w:rPr>
              <w:t>城镇未就业人员（含在校学生）</w:t>
            </w:r>
          </w:p>
        </w:tc>
        <w:tc>
          <w:tcPr>
            <w:tcW w:w="1984" w:type="dxa"/>
            <w:vAlign w:val="center"/>
          </w:tcPr>
          <w:p w14:paraId="54B77278" w14:textId="77777777" w:rsidR="004569F6" w:rsidRDefault="004569F6" w:rsidP="00B66621">
            <w:pPr>
              <w:spacing w:line="360" w:lineRule="auto"/>
              <w:jc w:val="center"/>
            </w:pPr>
            <w:r>
              <w:rPr>
                <w:rFonts w:hint="eastAsia"/>
              </w:rPr>
              <w:t>个人</w:t>
            </w:r>
            <w:r>
              <w:rPr>
                <w:rFonts w:hint="eastAsia"/>
              </w:rPr>
              <w:t>+</w:t>
            </w:r>
            <w:r>
              <w:rPr>
                <w:rFonts w:hint="eastAsia"/>
              </w:rPr>
              <w:t>各级政府补贴</w:t>
            </w:r>
          </w:p>
        </w:tc>
        <w:tc>
          <w:tcPr>
            <w:tcW w:w="1276" w:type="dxa"/>
            <w:vAlign w:val="center"/>
          </w:tcPr>
          <w:p w14:paraId="1CAF48F3" w14:textId="77777777" w:rsidR="004569F6" w:rsidRDefault="004569F6" w:rsidP="00B66621">
            <w:pPr>
              <w:spacing w:line="360" w:lineRule="auto"/>
              <w:jc w:val="center"/>
            </w:pPr>
            <w:r>
              <w:rPr>
                <w:rFonts w:hint="eastAsia"/>
              </w:rPr>
              <w:t>1.94</w:t>
            </w:r>
            <w:r>
              <w:rPr>
                <w:rFonts w:hint="eastAsia"/>
              </w:rPr>
              <w:t>亿</w:t>
            </w:r>
          </w:p>
        </w:tc>
        <w:tc>
          <w:tcPr>
            <w:tcW w:w="992" w:type="dxa"/>
            <w:vAlign w:val="center"/>
          </w:tcPr>
          <w:p w14:paraId="0B8E6693" w14:textId="77777777" w:rsidR="004569F6" w:rsidRDefault="004569F6" w:rsidP="00B66621">
            <w:pPr>
              <w:spacing w:line="360" w:lineRule="auto"/>
              <w:jc w:val="center"/>
            </w:pPr>
          </w:p>
        </w:tc>
      </w:tr>
      <w:tr w:rsidR="004569F6" w14:paraId="74617920" w14:textId="77777777" w:rsidTr="00B66621">
        <w:trPr>
          <w:jc w:val="center"/>
        </w:trPr>
        <w:tc>
          <w:tcPr>
            <w:tcW w:w="1702" w:type="dxa"/>
            <w:vAlign w:val="center"/>
          </w:tcPr>
          <w:p w14:paraId="6E80FA84" w14:textId="77777777" w:rsidR="004569F6" w:rsidRDefault="004569F6" w:rsidP="00B66621">
            <w:pPr>
              <w:spacing w:line="360" w:lineRule="auto"/>
              <w:jc w:val="center"/>
            </w:pPr>
            <w:r w:rsidRPr="00A75012">
              <w:rPr>
                <w:rFonts w:hint="eastAsia"/>
              </w:rPr>
              <w:t>新型农村合作医疗保险</w:t>
            </w:r>
          </w:p>
        </w:tc>
        <w:tc>
          <w:tcPr>
            <w:tcW w:w="2977" w:type="dxa"/>
            <w:vAlign w:val="center"/>
          </w:tcPr>
          <w:p w14:paraId="65179941" w14:textId="77777777" w:rsidR="004569F6" w:rsidRDefault="004569F6" w:rsidP="00B66621">
            <w:pPr>
              <w:spacing w:line="360" w:lineRule="auto"/>
              <w:jc w:val="center"/>
            </w:pPr>
            <w:r>
              <w:rPr>
                <w:rFonts w:hint="eastAsia"/>
              </w:rPr>
              <w:t>农村户籍人口</w:t>
            </w:r>
          </w:p>
        </w:tc>
        <w:tc>
          <w:tcPr>
            <w:tcW w:w="1984" w:type="dxa"/>
            <w:vAlign w:val="center"/>
          </w:tcPr>
          <w:p w14:paraId="555F43D4" w14:textId="77777777" w:rsidR="004569F6" w:rsidRDefault="004569F6" w:rsidP="00B66621">
            <w:pPr>
              <w:spacing w:line="360" w:lineRule="auto"/>
              <w:jc w:val="center"/>
            </w:pPr>
            <w:r>
              <w:rPr>
                <w:rFonts w:hint="eastAsia"/>
              </w:rPr>
              <w:t>个人</w:t>
            </w:r>
            <w:r>
              <w:rPr>
                <w:rFonts w:hint="eastAsia"/>
              </w:rPr>
              <w:t>+</w:t>
            </w:r>
            <w:r>
              <w:rPr>
                <w:rFonts w:hint="eastAsia"/>
              </w:rPr>
              <w:t>各级政府补贴</w:t>
            </w:r>
          </w:p>
        </w:tc>
        <w:tc>
          <w:tcPr>
            <w:tcW w:w="1276" w:type="dxa"/>
            <w:vAlign w:val="center"/>
          </w:tcPr>
          <w:p w14:paraId="42BA0777" w14:textId="77777777" w:rsidR="004569F6" w:rsidRDefault="004569F6" w:rsidP="00B66621">
            <w:pPr>
              <w:spacing w:line="360" w:lineRule="auto"/>
              <w:jc w:val="center"/>
            </w:pPr>
            <w:r>
              <w:rPr>
                <w:rFonts w:hint="eastAsia"/>
              </w:rPr>
              <w:t>8.36</w:t>
            </w:r>
            <w:r>
              <w:rPr>
                <w:rFonts w:hint="eastAsia"/>
              </w:rPr>
              <w:t>亿</w:t>
            </w:r>
          </w:p>
        </w:tc>
        <w:tc>
          <w:tcPr>
            <w:tcW w:w="992" w:type="dxa"/>
            <w:vAlign w:val="center"/>
          </w:tcPr>
          <w:p w14:paraId="75BD25D6" w14:textId="77777777" w:rsidR="004569F6" w:rsidRDefault="004569F6" w:rsidP="00B66621">
            <w:pPr>
              <w:spacing w:line="360" w:lineRule="auto"/>
              <w:jc w:val="center"/>
            </w:pPr>
            <w:r>
              <w:rPr>
                <w:rFonts w:hint="eastAsia"/>
              </w:rPr>
              <w:t>96%</w:t>
            </w:r>
          </w:p>
        </w:tc>
      </w:tr>
      <w:tr w:rsidR="004569F6" w14:paraId="2E79F504" w14:textId="77777777" w:rsidTr="00B66621">
        <w:trPr>
          <w:jc w:val="center"/>
        </w:trPr>
        <w:tc>
          <w:tcPr>
            <w:tcW w:w="1702" w:type="dxa"/>
            <w:vAlign w:val="center"/>
          </w:tcPr>
          <w:p w14:paraId="5A70C087" w14:textId="77777777" w:rsidR="004569F6" w:rsidRDefault="004569F6" w:rsidP="00B66621">
            <w:pPr>
              <w:spacing w:line="360" w:lineRule="auto"/>
              <w:jc w:val="center"/>
            </w:pPr>
            <w:r w:rsidRPr="00A75012">
              <w:rPr>
                <w:rFonts w:hint="eastAsia"/>
              </w:rPr>
              <w:t>城镇和农村医疗救助系统</w:t>
            </w:r>
          </w:p>
        </w:tc>
        <w:tc>
          <w:tcPr>
            <w:tcW w:w="2977" w:type="dxa"/>
            <w:vAlign w:val="center"/>
          </w:tcPr>
          <w:p w14:paraId="3296D748" w14:textId="77777777" w:rsidR="004569F6" w:rsidRDefault="004569F6" w:rsidP="00B66621">
            <w:pPr>
              <w:spacing w:line="360" w:lineRule="auto"/>
              <w:jc w:val="center"/>
            </w:pPr>
            <w:r>
              <w:rPr>
                <w:rFonts w:hint="eastAsia"/>
              </w:rPr>
              <w:t>城乡低保家庭、五保户和其他经济困难家庭成员</w:t>
            </w:r>
          </w:p>
        </w:tc>
        <w:tc>
          <w:tcPr>
            <w:tcW w:w="1984" w:type="dxa"/>
            <w:vAlign w:val="center"/>
          </w:tcPr>
          <w:p w14:paraId="5FCDAFA2" w14:textId="77777777" w:rsidR="004569F6" w:rsidRDefault="004569F6" w:rsidP="00B66621">
            <w:pPr>
              <w:spacing w:line="360" w:lineRule="auto"/>
              <w:jc w:val="center"/>
            </w:pPr>
            <w:r>
              <w:rPr>
                <w:rFonts w:hint="eastAsia"/>
              </w:rPr>
              <w:t>各级政府财政</w:t>
            </w:r>
            <w:r>
              <w:rPr>
                <w:rFonts w:hint="eastAsia"/>
              </w:rPr>
              <w:t>+</w:t>
            </w:r>
            <w:r>
              <w:rPr>
                <w:rFonts w:hint="eastAsia"/>
              </w:rPr>
              <w:t>慈善捐赠</w:t>
            </w:r>
          </w:p>
        </w:tc>
        <w:tc>
          <w:tcPr>
            <w:tcW w:w="1276" w:type="dxa"/>
            <w:vAlign w:val="center"/>
          </w:tcPr>
          <w:p w14:paraId="70D7C8D1" w14:textId="77777777" w:rsidR="004569F6" w:rsidRDefault="004569F6" w:rsidP="00B66621">
            <w:pPr>
              <w:spacing w:line="360" w:lineRule="auto"/>
              <w:jc w:val="center"/>
            </w:pPr>
            <w:r>
              <w:rPr>
                <w:rFonts w:hint="eastAsia"/>
              </w:rPr>
              <w:t>—</w:t>
            </w:r>
          </w:p>
        </w:tc>
        <w:tc>
          <w:tcPr>
            <w:tcW w:w="992" w:type="dxa"/>
            <w:vAlign w:val="center"/>
          </w:tcPr>
          <w:p w14:paraId="213FFA81" w14:textId="77777777" w:rsidR="004569F6" w:rsidRDefault="004569F6" w:rsidP="00B66621">
            <w:pPr>
              <w:spacing w:line="360" w:lineRule="auto"/>
              <w:jc w:val="center"/>
            </w:pPr>
          </w:p>
        </w:tc>
      </w:tr>
    </w:tbl>
    <w:p w14:paraId="17B95F3D" w14:textId="77777777" w:rsidR="004569F6" w:rsidRDefault="004569F6" w:rsidP="00B66621">
      <w:pPr>
        <w:pStyle w:val="a3"/>
        <w:spacing w:line="360" w:lineRule="auto"/>
        <w:ind w:left="720" w:firstLineChars="0" w:firstLine="0"/>
        <w:jc w:val="left"/>
      </w:pPr>
    </w:p>
    <w:p w14:paraId="3D877742" w14:textId="77777777" w:rsidR="004569F6" w:rsidRDefault="004569F6" w:rsidP="00B66621">
      <w:pPr>
        <w:pStyle w:val="a3"/>
        <w:numPr>
          <w:ilvl w:val="1"/>
          <w:numId w:val="2"/>
        </w:numPr>
        <w:spacing w:line="360" w:lineRule="auto"/>
        <w:ind w:firstLineChars="0"/>
      </w:pPr>
      <w:r>
        <w:rPr>
          <w:rFonts w:hint="eastAsia"/>
        </w:rPr>
        <w:t>城镇职工基本医疗保险（</w:t>
      </w:r>
      <w:r>
        <w:rPr>
          <w:rFonts w:hint="eastAsia"/>
        </w:rPr>
        <w:t>1998</w:t>
      </w:r>
      <w:r>
        <w:rPr>
          <w:rFonts w:hint="eastAsia"/>
        </w:rPr>
        <w:t>）</w:t>
      </w:r>
    </w:p>
    <w:p w14:paraId="10F6FF7D" w14:textId="77777777" w:rsidR="004569F6" w:rsidRDefault="004569F6" w:rsidP="00B66621">
      <w:pPr>
        <w:pStyle w:val="a3"/>
        <w:numPr>
          <w:ilvl w:val="2"/>
          <w:numId w:val="2"/>
        </w:numPr>
        <w:spacing w:line="360" w:lineRule="auto"/>
        <w:ind w:firstLineChars="0"/>
      </w:pPr>
      <w:r>
        <w:rPr>
          <w:rFonts w:hint="eastAsia"/>
        </w:rPr>
        <w:t>背景</w:t>
      </w:r>
    </w:p>
    <w:p w14:paraId="6EB41016" w14:textId="77777777" w:rsidR="004569F6" w:rsidRPr="00715DEF" w:rsidRDefault="004569F6" w:rsidP="00B66621">
      <w:pPr>
        <w:pStyle w:val="a3"/>
        <w:numPr>
          <w:ilvl w:val="3"/>
          <w:numId w:val="2"/>
        </w:numPr>
        <w:spacing w:line="360" w:lineRule="auto"/>
        <w:ind w:firstLineChars="0"/>
      </w:pPr>
      <w:r w:rsidRPr="00715DEF">
        <w:rPr>
          <w:rFonts w:hint="eastAsia"/>
        </w:rPr>
        <w:t>1998</w:t>
      </w:r>
      <w:r w:rsidRPr="00715DEF">
        <w:rPr>
          <w:rFonts w:hint="eastAsia"/>
        </w:rPr>
        <w:t>年之前实行公费医疗和劳保医疗制度</w:t>
      </w:r>
    </w:p>
    <w:p w14:paraId="0CDA063E" w14:textId="77777777" w:rsidR="004569F6" w:rsidRPr="00715DEF" w:rsidRDefault="004569F6" w:rsidP="00B66621">
      <w:pPr>
        <w:pStyle w:val="a3"/>
        <w:numPr>
          <w:ilvl w:val="0"/>
          <w:numId w:val="3"/>
        </w:numPr>
        <w:spacing w:line="360" w:lineRule="auto"/>
        <w:ind w:firstLineChars="0"/>
      </w:pPr>
      <w:r w:rsidRPr="00715DEF">
        <w:rPr>
          <w:rFonts w:hint="eastAsia"/>
        </w:rPr>
        <w:lastRenderedPageBreak/>
        <w:t xml:space="preserve"> </w:t>
      </w:r>
      <w:r>
        <w:rPr>
          <w:rFonts w:hint="eastAsia"/>
        </w:rPr>
        <w:t>劳保医疗——</w:t>
      </w:r>
      <w:r w:rsidRPr="00715DEF">
        <w:rPr>
          <w:rFonts w:hint="eastAsia"/>
        </w:rPr>
        <w:t>指职工就医时除交挂号费外，其他医疗费用全部由企业负担。企业职工供养的直系亲属，还可享受劳保医疗补助待遇</w:t>
      </w:r>
    </w:p>
    <w:p w14:paraId="232E41E1" w14:textId="77777777" w:rsidR="004569F6" w:rsidRPr="00715DEF" w:rsidRDefault="004569F6" w:rsidP="00B66621">
      <w:pPr>
        <w:pStyle w:val="a3"/>
        <w:numPr>
          <w:ilvl w:val="0"/>
          <w:numId w:val="3"/>
        </w:numPr>
        <w:spacing w:line="360" w:lineRule="auto"/>
        <w:ind w:firstLineChars="0"/>
      </w:pPr>
      <w:r>
        <w:rPr>
          <w:rFonts w:hint="eastAsia"/>
        </w:rPr>
        <w:t>公费医疗——</w:t>
      </w:r>
      <w:r w:rsidRPr="00715DEF">
        <w:rPr>
          <w:rFonts w:hint="eastAsia"/>
        </w:rPr>
        <w:t>对政府机关及下属事业单位、社会团体等的员工实行免费医疗，资金主要来源于各级财政</w:t>
      </w:r>
    </w:p>
    <w:p w14:paraId="40A227E9" w14:textId="77777777" w:rsidR="004569F6" w:rsidRPr="00715DEF" w:rsidRDefault="004569F6" w:rsidP="00B66621">
      <w:pPr>
        <w:pStyle w:val="a3"/>
        <w:numPr>
          <w:ilvl w:val="0"/>
          <w:numId w:val="3"/>
        </w:numPr>
        <w:spacing w:line="360" w:lineRule="auto"/>
        <w:ind w:firstLineChars="0"/>
      </w:pPr>
      <w:r w:rsidRPr="00715DEF">
        <w:rPr>
          <w:rFonts w:hint="eastAsia"/>
        </w:rPr>
        <w:t xml:space="preserve"> </w:t>
      </w:r>
      <w:r w:rsidRPr="00715DEF">
        <w:rPr>
          <w:rFonts w:hint="eastAsia"/>
        </w:rPr>
        <w:t>劳保医疗和公费医疗存在的主要弊端：</w:t>
      </w:r>
    </w:p>
    <w:p w14:paraId="27E1E0F3" w14:textId="77777777" w:rsidR="004569F6" w:rsidRPr="00715DEF" w:rsidRDefault="004569F6" w:rsidP="00B66621">
      <w:pPr>
        <w:pStyle w:val="a3"/>
        <w:numPr>
          <w:ilvl w:val="1"/>
          <w:numId w:val="3"/>
        </w:numPr>
        <w:spacing w:line="360" w:lineRule="auto"/>
        <w:ind w:firstLineChars="0"/>
      </w:pPr>
      <w:r w:rsidRPr="00715DEF">
        <w:rPr>
          <w:rFonts w:hint="eastAsia"/>
        </w:rPr>
        <w:t xml:space="preserve"> </w:t>
      </w:r>
      <w:r w:rsidRPr="00715DEF">
        <w:rPr>
          <w:rFonts w:hint="eastAsia"/>
        </w:rPr>
        <w:t>对单位和个人没有约束力，导致过度医疗，资源浪费</w:t>
      </w:r>
    </w:p>
    <w:p w14:paraId="1F7F92CF" w14:textId="77777777" w:rsidR="004569F6" w:rsidRPr="00715DEF" w:rsidRDefault="004569F6" w:rsidP="00B66621">
      <w:pPr>
        <w:pStyle w:val="a3"/>
        <w:numPr>
          <w:ilvl w:val="1"/>
          <w:numId w:val="3"/>
        </w:numPr>
        <w:spacing w:line="360" w:lineRule="auto"/>
        <w:ind w:firstLineChars="0"/>
      </w:pPr>
      <w:r w:rsidRPr="00715DEF">
        <w:rPr>
          <w:rFonts w:hint="eastAsia"/>
        </w:rPr>
        <w:t xml:space="preserve"> </w:t>
      </w:r>
      <w:r w:rsidRPr="00715DEF">
        <w:rPr>
          <w:rFonts w:hint="eastAsia"/>
        </w:rPr>
        <w:t>企业的负担过重</w:t>
      </w:r>
    </w:p>
    <w:p w14:paraId="7C2FE271" w14:textId="77777777" w:rsidR="004569F6" w:rsidRPr="00715DEF" w:rsidRDefault="004569F6" w:rsidP="00B66621">
      <w:pPr>
        <w:pStyle w:val="a3"/>
        <w:numPr>
          <w:ilvl w:val="1"/>
          <w:numId w:val="3"/>
        </w:numPr>
        <w:spacing w:line="360" w:lineRule="auto"/>
        <w:ind w:firstLineChars="0"/>
      </w:pPr>
      <w:r w:rsidRPr="00715DEF">
        <w:rPr>
          <w:rFonts w:hint="eastAsia"/>
        </w:rPr>
        <w:t xml:space="preserve"> </w:t>
      </w:r>
      <w:r w:rsidRPr="00715DEF">
        <w:rPr>
          <w:rFonts w:hint="eastAsia"/>
        </w:rPr>
        <w:t>是计划经济条件下的制度，和我国新建立的市场经济不符合</w:t>
      </w:r>
    </w:p>
    <w:p w14:paraId="540F01AF" w14:textId="77777777" w:rsidR="004569F6" w:rsidRPr="00715DEF" w:rsidRDefault="004569F6" w:rsidP="00B66621">
      <w:pPr>
        <w:pStyle w:val="a3"/>
        <w:spacing w:line="360" w:lineRule="auto"/>
        <w:ind w:left="737" w:firstLineChars="0" w:firstLine="0"/>
      </w:pPr>
    </w:p>
    <w:p w14:paraId="5EC0817F" w14:textId="77777777" w:rsidR="004569F6" w:rsidRPr="00715DEF" w:rsidRDefault="004569F6" w:rsidP="00B66621">
      <w:pPr>
        <w:pStyle w:val="a3"/>
        <w:numPr>
          <w:ilvl w:val="3"/>
          <w:numId w:val="2"/>
        </w:numPr>
        <w:spacing w:line="360" w:lineRule="auto"/>
        <w:ind w:firstLineChars="0"/>
      </w:pPr>
      <w:r w:rsidRPr="00715DEF">
        <w:rPr>
          <w:rFonts w:hint="eastAsia"/>
        </w:rPr>
        <w:t xml:space="preserve"> </w:t>
      </w:r>
      <w:r w:rsidRPr="00715DEF">
        <w:rPr>
          <w:rFonts w:hint="eastAsia"/>
        </w:rPr>
        <w:t>为了降低医疗费用、减轻企业负担及适应市场经济的需要，从</w:t>
      </w:r>
      <w:r w:rsidRPr="00715DEF">
        <w:rPr>
          <w:rFonts w:hint="eastAsia"/>
        </w:rPr>
        <w:t>80</w:t>
      </w:r>
      <w:r w:rsidRPr="00715DEF">
        <w:rPr>
          <w:rFonts w:hint="eastAsia"/>
        </w:rPr>
        <w:t>年代开始探索医疗保险制度改革</w:t>
      </w:r>
    </w:p>
    <w:p w14:paraId="1A34C6B2" w14:textId="77777777" w:rsidR="004569F6" w:rsidRPr="00715DEF" w:rsidRDefault="004569F6" w:rsidP="00B66621">
      <w:pPr>
        <w:pStyle w:val="a3"/>
        <w:numPr>
          <w:ilvl w:val="0"/>
          <w:numId w:val="4"/>
        </w:numPr>
        <w:spacing w:line="360" w:lineRule="auto"/>
        <w:ind w:firstLineChars="0"/>
      </w:pPr>
      <w:r w:rsidRPr="00715DEF">
        <w:rPr>
          <w:rFonts w:hint="eastAsia"/>
        </w:rPr>
        <w:t>1989</w:t>
      </w:r>
      <w:r w:rsidRPr="00715DEF">
        <w:rPr>
          <w:rFonts w:hint="eastAsia"/>
        </w:rPr>
        <w:t>年起，在吉林四平、辽宁丹东、湖北黄石、湖南株洲进行医保改革试点</w:t>
      </w:r>
    </w:p>
    <w:p w14:paraId="75B7612B" w14:textId="77777777" w:rsidR="004569F6" w:rsidRPr="00715DEF" w:rsidRDefault="004569F6" w:rsidP="00B66621">
      <w:pPr>
        <w:pStyle w:val="a3"/>
        <w:numPr>
          <w:ilvl w:val="0"/>
          <w:numId w:val="4"/>
        </w:numPr>
        <w:spacing w:line="360" w:lineRule="auto"/>
        <w:ind w:firstLineChars="0"/>
      </w:pPr>
      <w:r w:rsidRPr="00715DEF">
        <w:rPr>
          <w:rFonts w:hint="eastAsia"/>
        </w:rPr>
        <w:t>1994</w:t>
      </w:r>
      <w:r w:rsidRPr="00715DEF">
        <w:rPr>
          <w:rFonts w:hint="eastAsia"/>
        </w:rPr>
        <w:t>年起，在江苏镇江、江西九江进行社会统筹和个人账户管理的改革试点</w:t>
      </w:r>
    </w:p>
    <w:p w14:paraId="1717ABE7" w14:textId="77777777" w:rsidR="004569F6" w:rsidRPr="00715DEF" w:rsidRDefault="004569F6" w:rsidP="00B66621">
      <w:pPr>
        <w:pStyle w:val="a3"/>
        <w:numPr>
          <w:ilvl w:val="0"/>
          <w:numId w:val="4"/>
        </w:numPr>
        <w:spacing w:line="360" w:lineRule="auto"/>
        <w:ind w:firstLineChars="0"/>
      </w:pPr>
      <w:r w:rsidRPr="00715DEF">
        <w:rPr>
          <w:rFonts w:hint="eastAsia"/>
        </w:rPr>
        <w:t>1998</w:t>
      </w:r>
      <w:r w:rsidRPr="00715DEF">
        <w:rPr>
          <w:rFonts w:hint="eastAsia"/>
        </w:rPr>
        <w:t>年国务院发布《国务院关于建立城镇职工基本医疗保险制度的决定》</w:t>
      </w:r>
    </w:p>
    <w:p w14:paraId="022A8B5F" w14:textId="77777777" w:rsidR="004569F6" w:rsidRPr="00715DEF" w:rsidRDefault="004569F6" w:rsidP="00B66621">
      <w:pPr>
        <w:pStyle w:val="a3"/>
        <w:spacing w:line="360" w:lineRule="auto"/>
        <w:ind w:left="1157" w:firstLineChars="0" w:firstLine="103"/>
      </w:pPr>
      <w:r w:rsidRPr="00715DEF">
        <w:rPr>
          <w:rFonts w:hint="eastAsia"/>
        </w:rPr>
        <w:t>全国范围内实施并不断完善城镇职工基本医疗保险制度</w:t>
      </w:r>
    </w:p>
    <w:p w14:paraId="353175CF" w14:textId="77777777" w:rsidR="004569F6" w:rsidRDefault="004569F6" w:rsidP="00B66621">
      <w:pPr>
        <w:pStyle w:val="a3"/>
        <w:spacing w:line="360" w:lineRule="auto"/>
        <w:ind w:left="737" w:firstLineChars="0" w:firstLine="0"/>
      </w:pPr>
      <w:r w:rsidRPr="00715DEF">
        <w:t xml:space="preserve"> </w:t>
      </w:r>
    </w:p>
    <w:p w14:paraId="458145D1" w14:textId="77777777" w:rsidR="004569F6" w:rsidRDefault="004569F6" w:rsidP="00B66621">
      <w:pPr>
        <w:pStyle w:val="a3"/>
        <w:numPr>
          <w:ilvl w:val="2"/>
          <w:numId w:val="2"/>
        </w:numPr>
        <w:spacing w:line="360" w:lineRule="auto"/>
        <w:ind w:firstLineChars="0"/>
      </w:pPr>
      <w:r>
        <w:rPr>
          <w:rFonts w:hint="eastAsia"/>
        </w:rPr>
        <w:t>参保对象</w:t>
      </w:r>
    </w:p>
    <w:p w14:paraId="0B603593" w14:textId="77777777" w:rsidR="004569F6" w:rsidRDefault="004569F6" w:rsidP="00B66621">
      <w:pPr>
        <w:pStyle w:val="a3"/>
        <w:numPr>
          <w:ilvl w:val="3"/>
          <w:numId w:val="2"/>
        </w:numPr>
        <w:spacing w:line="360" w:lineRule="auto"/>
        <w:ind w:firstLineChars="0"/>
      </w:pPr>
      <w:r w:rsidRPr="00715DEF">
        <w:rPr>
          <w:rFonts w:hint="eastAsia"/>
        </w:rPr>
        <w:t>城镇所有用人单位及其职工</w:t>
      </w:r>
      <w:r>
        <w:rPr>
          <w:rFonts w:hint="eastAsia"/>
        </w:rPr>
        <w:t>：</w:t>
      </w:r>
    </w:p>
    <w:p w14:paraId="04F4094B" w14:textId="77777777" w:rsidR="004569F6" w:rsidRPr="00715DEF" w:rsidRDefault="004569F6" w:rsidP="00B66621">
      <w:pPr>
        <w:pStyle w:val="a3"/>
        <w:spacing w:line="360" w:lineRule="auto"/>
        <w:ind w:left="737" w:firstLineChars="0" w:firstLine="0"/>
      </w:pPr>
      <w:r w:rsidRPr="00715DEF">
        <w:rPr>
          <w:rFonts w:hint="eastAsia"/>
        </w:rPr>
        <w:t>包括企业（国有企业、集体企业、外商投资企业、私营企业等）、机关、事业单位、社会团体、民办非企业单位及其职工，都要参加基本医疗保险。</w:t>
      </w:r>
    </w:p>
    <w:p w14:paraId="21154143" w14:textId="77777777" w:rsidR="004569F6" w:rsidRDefault="004569F6" w:rsidP="00B66621">
      <w:pPr>
        <w:pStyle w:val="a3"/>
        <w:numPr>
          <w:ilvl w:val="3"/>
          <w:numId w:val="2"/>
        </w:numPr>
        <w:spacing w:line="360" w:lineRule="auto"/>
        <w:ind w:firstLineChars="0"/>
      </w:pPr>
      <w:r w:rsidRPr="00715DEF">
        <w:rPr>
          <w:rFonts w:hint="eastAsia"/>
        </w:rPr>
        <w:t>乡镇企业及其职工、城镇个体经济组织业主及其从业人员是否参加基本医疗保险，由各省、自治区、直辖市人民政府决定</w:t>
      </w:r>
    </w:p>
    <w:p w14:paraId="477577F6" w14:textId="77777777" w:rsidR="004569F6" w:rsidRDefault="004569F6" w:rsidP="00B66621">
      <w:pPr>
        <w:pStyle w:val="a3"/>
        <w:spacing w:line="360" w:lineRule="auto"/>
        <w:ind w:left="737" w:firstLineChars="0" w:firstLine="0"/>
      </w:pPr>
    </w:p>
    <w:p w14:paraId="0088034B" w14:textId="77777777" w:rsidR="004569F6" w:rsidRDefault="004569F6" w:rsidP="00B66621">
      <w:pPr>
        <w:pStyle w:val="a3"/>
        <w:spacing w:line="360" w:lineRule="auto"/>
        <w:ind w:left="737" w:firstLineChars="0" w:firstLine="0"/>
      </w:pPr>
    </w:p>
    <w:tbl>
      <w:tblPr>
        <w:tblStyle w:val="a4"/>
        <w:tblW w:w="0" w:type="auto"/>
        <w:tblInd w:w="108" w:type="dxa"/>
        <w:tblLook w:val="04A0" w:firstRow="1" w:lastRow="0" w:firstColumn="1" w:lastColumn="0" w:noHBand="0" w:noVBand="1"/>
      </w:tblPr>
      <w:tblGrid>
        <w:gridCol w:w="2127"/>
        <w:gridCol w:w="3260"/>
        <w:gridCol w:w="3021"/>
      </w:tblGrid>
      <w:tr w:rsidR="004569F6" w14:paraId="03E1BB0F" w14:textId="77777777" w:rsidTr="00B66621">
        <w:tc>
          <w:tcPr>
            <w:tcW w:w="2127" w:type="dxa"/>
          </w:tcPr>
          <w:p w14:paraId="7CF30F70" w14:textId="77777777" w:rsidR="004569F6" w:rsidRDefault="004569F6" w:rsidP="00B66621">
            <w:pPr>
              <w:pStyle w:val="a3"/>
              <w:spacing w:line="360" w:lineRule="auto"/>
              <w:ind w:firstLineChars="0" w:firstLine="0"/>
            </w:pPr>
            <w:r>
              <w:rPr>
                <w:rFonts w:hint="eastAsia"/>
              </w:rPr>
              <w:t>对象</w:t>
            </w:r>
          </w:p>
        </w:tc>
        <w:tc>
          <w:tcPr>
            <w:tcW w:w="3260" w:type="dxa"/>
          </w:tcPr>
          <w:p w14:paraId="13A42890" w14:textId="77777777" w:rsidR="004569F6" w:rsidRDefault="004569F6" w:rsidP="00B66621">
            <w:pPr>
              <w:pStyle w:val="a3"/>
              <w:spacing w:line="360" w:lineRule="auto"/>
              <w:ind w:firstLineChars="0" w:firstLine="0"/>
            </w:pPr>
            <w:r>
              <w:rPr>
                <w:rFonts w:hint="eastAsia"/>
              </w:rPr>
              <w:t>缴费</w:t>
            </w:r>
          </w:p>
        </w:tc>
        <w:tc>
          <w:tcPr>
            <w:tcW w:w="3021" w:type="dxa"/>
          </w:tcPr>
          <w:p w14:paraId="1BB4D87C" w14:textId="77777777" w:rsidR="004569F6" w:rsidRDefault="004569F6" w:rsidP="00B66621">
            <w:pPr>
              <w:pStyle w:val="a3"/>
              <w:spacing w:line="360" w:lineRule="auto"/>
              <w:ind w:firstLineChars="0" w:firstLine="0"/>
            </w:pPr>
            <w:r>
              <w:rPr>
                <w:rFonts w:hint="eastAsia"/>
              </w:rPr>
              <w:t>待遇</w:t>
            </w:r>
          </w:p>
        </w:tc>
      </w:tr>
      <w:tr w:rsidR="004569F6" w14:paraId="1FFAFC29" w14:textId="77777777" w:rsidTr="00B66621">
        <w:tc>
          <w:tcPr>
            <w:tcW w:w="2127" w:type="dxa"/>
          </w:tcPr>
          <w:p w14:paraId="05D1CFCC" w14:textId="77777777" w:rsidR="004569F6" w:rsidRDefault="004569F6" w:rsidP="00B66621">
            <w:pPr>
              <w:pStyle w:val="a3"/>
              <w:spacing w:line="360" w:lineRule="auto"/>
              <w:ind w:firstLineChars="0" w:firstLine="0"/>
            </w:pPr>
            <w:r>
              <w:rPr>
                <w:rFonts w:hint="eastAsia"/>
              </w:rPr>
              <w:t>企业员工</w:t>
            </w:r>
          </w:p>
        </w:tc>
        <w:tc>
          <w:tcPr>
            <w:tcW w:w="3260" w:type="dxa"/>
          </w:tcPr>
          <w:p w14:paraId="5D1D7211" w14:textId="77777777" w:rsidR="004569F6" w:rsidRPr="008141A7" w:rsidRDefault="004569F6" w:rsidP="00B66621">
            <w:pPr>
              <w:pStyle w:val="a3"/>
              <w:spacing w:line="360" w:lineRule="auto"/>
              <w:ind w:firstLineChars="0" w:firstLine="0"/>
              <w:rPr>
                <w:rFonts w:ascii="Times New Roman" w:hAnsi="Times New Roman" w:cs="Times New Roman"/>
              </w:rPr>
            </w:pPr>
            <w:r>
              <w:rPr>
                <w:rFonts w:hint="eastAsia"/>
              </w:rPr>
              <w:t>个人</w:t>
            </w:r>
            <w:r>
              <w:rPr>
                <w:rFonts w:ascii="Times New Roman" w:hAnsi="Times New Roman" w:cs="Times New Roman" w:hint="eastAsia"/>
              </w:rPr>
              <w:t>+</w:t>
            </w:r>
            <w:r>
              <w:rPr>
                <w:rFonts w:ascii="Times New Roman" w:hAnsi="Times New Roman" w:cs="Times New Roman" w:hint="eastAsia"/>
              </w:rPr>
              <w:t>单位</w:t>
            </w:r>
          </w:p>
        </w:tc>
        <w:tc>
          <w:tcPr>
            <w:tcW w:w="3021" w:type="dxa"/>
          </w:tcPr>
          <w:p w14:paraId="4DADCF6A" w14:textId="77777777" w:rsidR="004569F6" w:rsidRDefault="004569F6" w:rsidP="00B66621">
            <w:pPr>
              <w:pStyle w:val="a3"/>
              <w:spacing w:line="360" w:lineRule="auto"/>
              <w:ind w:firstLineChars="0" w:firstLine="0"/>
            </w:pPr>
            <w:r>
              <w:rPr>
                <w:rFonts w:hint="eastAsia"/>
              </w:rPr>
              <w:t>基本医保</w:t>
            </w:r>
            <w:r>
              <w:rPr>
                <w:rFonts w:ascii="ZhongQi-YuHaoJian" w:hAnsi="ZhongQi-YuHaoJian" w:cs="ZhongQi-YuHaoJian" w:hint="eastAsia"/>
              </w:rPr>
              <w:t>按规定报销</w:t>
            </w:r>
          </w:p>
        </w:tc>
      </w:tr>
      <w:tr w:rsidR="004569F6" w14:paraId="0F8E6176" w14:textId="77777777" w:rsidTr="00B66621">
        <w:tc>
          <w:tcPr>
            <w:tcW w:w="2127" w:type="dxa"/>
          </w:tcPr>
          <w:p w14:paraId="7AA884E3" w14:textId="77777777" w:rsidR="004569F6" w:rsidRDefault="004569F6" w:rsidP="00B66621">
            <w:pPr>
              <w:pStyle w:val="a3"/>
              <w:spacing w:line="360" w:lineRule="auto"/>
              <w:ind w:firstLineChars="0" w:firstLine="0"/>
            </w:pPr>
            <w:r>
              <w:rPr>
                <w:rFonts w:hint="eastAsia"/>
              </w:rPr>
              <w:t>自由职业者</w:t>
            </w:r>
            <w:r>
              <w:rPr>
                <w:rFonts w:ascii="ZhongQi-YuHaoJian" w:hAnsi="ZhongQi-YuHaoJian" w:cs="ZhongQi-YuHaoJian" w:hint="eastAsia"/>
              </w:rPr>
              <w:t>和个体经济组织</w:t>
            </w:r>
          </w:p>
        </w:tc>
        <w:tc>
          <w:tcPr>
            <w:tcW w:w="3260" w:type="dxa"/>
          </w:tcPr>
          <w:p w14:paraId="2DFEEA0F" w14:textId="77777777" w:rsidR="004569F6" w:rsidRDefault="004569F6" w:rsidP="00B66621">
            <w:pPr>
              <w:pStyle w:val="a3"/>
              <w:spacing w:line="360" w:lineRule="auto"/>
              <w:ind w:firstLineChars="0" w:firstLine="0"/>
            </w:pPr>
            <w:r>
              <w:rPr>
                <w:rFonts w:hint="eastAsia"/>
              </w:rPr>
              <w:t>个人</w:t>
            </w:r>
          </w:p>
        </w:tc>
        <w:tc>
          <w:tcPr>
            <w:tcW w:w="3021" w:type="dxa"/>
          </w:tcPr>
          <w:p w14:paraId="27660303" w14:textId="77777777" w:rsidR="004569F6" w:rsidRDefault="004569F6" w:rsidP="00B66621">
            <w:pPr>
              <w:pStyle w:val="a3"/>
              <w:spacing w:line="360" w:lineRule="auto"/>
              <w:ind w:firstLineChars="0" w:firstLine="0"/>
            </w:pPr>
            <w:r>
              <w:rPr>
                <w:rFonts w:hint="eastAsia"/>
              </w:rPr>
              <w:t>基本医保</w:t>
            </w:r>
            <w:r>
              <w:rPr>
                <w:rFonts w:ascii="ZhongQi-YuHaoJian" w:hAnsi="ZhongQi-YuHaoJian" w:cs="ZhongQi-YuHaoJian" w:hint="eastAsia"/>
              </w:rPr>
              <w:t>按规定报销</w:t>
            </w:r>
          </w:p>
        </w:tc>
      </w:tr>
      <w:tr w:rsidR="004569F6" w14:paraId="07CCE2D4" w14:textId="77777777" w:rsidTr="00B66621">
        <w:tc>
          <w:tcPr>
            <w:tcW w:w="2127" w:type="dxa"/>
          </w:tcPr>
          <w:p w14:paraId="643D9766" w14:textId="77777777" w:rsidR="004569F6" w:rsidRDefault="004569F6" w:rsidP="00B66621">
            <w:pPr>
              <w:pStyle w:val="a3"/>
              <w:spacing w:line="360" w:lineRule="auto"/>
              <w:ind w:firstLineChars="0" w:firstLine="0"/>
            </w:pPr>
            <w:r>
              <w:rPr>
                <w:rFonts w:hint="eastAsia"/>
              </w:rPr>
              <w:lastRenderedPageBreak/>
              <w:t>退休职工</w:t>
            </w:r>
          </w:p>
        </w:tc>
        <w:tc>
          <w:tcPr>
            <w:tcW w:w="3260" w:type="dxa"/>
          </w:tcPr>
          <w:p w14:paraId="29E6125A" w14:textId="77777777" w:rsidR="004569F6" w:rsidRDefault="004569F6" w:rsidP="00B66621">
            <w:pPr>
              <w:pStyle w:val="a3"/>
              <w:spacing w:line="360" w:lineRule="auto"/>
              <w:ind w:firstLineChars="0" w:firstLine="0"/>
            </w:pPr>
            <w:r>
              <w:rPr>
                <w:rFonts w:hint="eastAsia"/>
              </w:rPr>
              <w:t>不用缴费</w:t>
            </w:r>
          </w:p>
        </w:tc>
        <w:tc>
          <w:tcPr>
            <w:tcW w:w="3021" w:type="dxa"/>
          </w:tcPr>
          <w:p w14:paraId="7A5AC88E" w14:textId="77777777" w:rsidR="004569F6" w:rsidRDefault="004569F6" w:rsidP="00B66621">
            <w:pPr>
              <w:pStyle w:val="a3"/>
              <w:spacing w:line="360" w:lineRule="auto"/>
              <w:ind w:firstLineChars="0" w:firstLine="0"/>
            </w:pPr>
            <w:r>
              <w:rPr>
                <w:rFonts w:hint="eastAsia"/>
              </w:rPr>
              <w:t>基本医保</w:t>
            </w:r>
            <w:r>
              <w:rPr>
                <w:rFonts w:ascii="ZhongQi-YuHaoJian" w:hAnsi="ZhongQi-YuHaoJian" w:cs="ZhongQi-YuHaoJian" w:hint="eastAsia"/>
              </w:rPr>
              <w:t>按规定报销</w:t>
            </w:r>
          </w:p>
        </w:tc>
      </w:tr>
      <w:tr w:rsidR="004569F6" w14:paraId="61633E10" w14:textId="77777777" w:rsidTr="00B66621">
        <w:tc>
          <w:tcPr>
            <w:tcW w:w="2127" w:type="dxa"/>
          </w:tcPr>
          <w:p w14:paraId="5A26A094" w14:textId="77777777" w:rsidR="004569F6" w:rsidRDefault="004569F6" w:rsidP="00B66621">
            <w:pPr>
              <w:pStyle w:val="a3"/>
              <w:spacing w:line="360" w:lineRule="auto"/>
              <w:ind w:firstLineChars="0" w:firstLine="0"/>
            </w:pPr>
            <w:r>
              <w:rPr>
                <w:rFonts w:hint="eastAsia"/>
              </w:rPr>
              <w:t>公务员</w:t>
            </w:r>
            <w:r>
              <w:rPr>
                <w:rFonts w:ascii="ZhongQi-YuHaoJian" w:hAnsi="ZhongQi-YuHaoJian" w:cs="ZhongQi-YuHaoJian" w:hint="eastAsia"/>
              </w:rPr>
              <w:t>、事业单位在编员工</w:t>
            </w:r>
          </w:p>
        </w:tc>
        <w:tc>
          <w:tcPr>
            <w:tcW w:w="3260" w:type="dxa"/>
          </w:tcPr>
          <w:p w14:paraId="16EB2523" w14:textId="77777777" w:rsidR="004569F6" w:rsidRDefault="004569F6" w:rsidP="00B66621">
            <w:pPr>
              <w:pStyle w:val="a3"/>
              <w:spacing w:line="360" w:lineRule="auto"/>
              <w:ind w:firstLineChars="0" w:firstLine="0"/>
            </w:pPr>
            <w:r>
              <w:rPr>
                <w:rFonts w:hint="eastAsia"/>
              </w:rPr>
              <w:t>不用缴费</w:t>
            </w:r>
          </w:p>
          <w:p w14:paraId="55FC5B3F" w14:textId="77777777" w:rsidR="004569F6" w:rsidRPr="008141A7" w:rsidRDefault="004569F6" w:rsidP="00B66621">
            <w:pPr>
              <w:pStyle w:val="a3"/>
              <w:spacing w:line="360" w:lineRule="auto"/>
              <w:ind w:firstLineChars="0" w:firstLine="0"/>
              <w:rPr>
                <w:rFonts w:ascii="Times New Roman" w:hAnsi="Times New Roman" w:cs="Times New Roman"/>
              </w:rPr>
            </w:pPr>
            <w:r>
              <w:rPr>
                <w:rFonts w:ascii="ZhongQi-YuHaoJian" w:hAnsi="ZhongQi-YuHaoJian" w:cs="ZhongQi-YuHaoJian" w:hint="eastAsia"/>
              </w:rPr>
              <w:t>或个人</w:t>
            </w:r>
            <w:r>
              <w:rPr>
                <w:rFonts w:ascii="Times New Roman" w:hAnsi="Times New Roman" w:cs="Times New Roman" w:hint="eastAsia"/>
              </w:rPr>
              <w:t>+</w:t>
            </w:r>
            <w:r>
              <w:rPr>
                <w:rFonts w:ascii="Times New Roman" w:hAnsi="Times New Roman" w:cs="Times New Roman" w:hint="eastAsia"/>
              </w:rPr>
              <w:t>单位</w:t>
            </w:r>
            <w:r>
              <w:rPr>
                <w:rFonts w:ascii="Times New Roman" w:hAnsi="Times New Roman" w:cs="Times New Roman" w:hint="eastAsia"/>
              </w:rPr>
              <w:t>+</w:t>
            </w:r>
            <w:r>
              <w:rPr>
                <w:rFonts w:ascii="Times New Roman" w:hAnsi="Times New Roman" w:cs="Times New Roman" w:hint="eastAsia"/>
              </w:rPr>
              <w:t>财政补助</w:t>
            </w:r>
          </w:p>
        </w:tc>
        <w:tc>
          <w:tcPr>
            <w:tcW w:w="3021" w:type="dxa"/>
          </w:tcPr>
          <w:p w14:paraId="4D456E2E" w14:textId="77777777" w:rsidR="004569F6" w:rsidRDefault="004569F6" w:rsidP="00B66621">
            <w:pPr>
              <w:pStyle w:val="a3"/>
              <w:spacing w:line="360" w:lineRule="auto"/>
              <w:ind w:firstLineChars="0" w:firstLine="0"/>
              <w:rPr>
                <w:rFonts w:ascii="Times New Roman" w:hAnsi="Times New Roman" w:cs="Times New Roman"/>
              </w:rPr>
            </w:pPr>
            <w:r>
              <w:rPr>
                <w:rFonts w:ascii="Times New Roman" w:hAnsi="Times New Roman" w:cs="Times New Roman" w:hint="eastAsia"/>
              </w:rPr>
              <w:t>公费医疗或</w:t>
            </w:r>
          </w:p>
          <w:p w14:paraId="7BA0C2EF" w14:textId="77777777" w:rsidR="004569F6" w:rsidRPr="008141A7" w:rsidRDefault="004569F6" w:rsidP="00B66621">
            <w:pPr>
              <w:pStyle w:val="a3"/>
              <w:spacing w:line="360" w:lineRule="auto"/>
              <w:ind w:firstLineChars="0" w:firstLine="0"/>
              <w:rPr>
                <w:rFonts w:ascii="Times New Roman" w:hAnsi="Times New Roman" w:cs="Times New Roman"/>
              </w:rPr>
            </w:pPr>
            <w:r>
              <w:rPr>
                <w:rFonts w:ascii="ZhongQi-YuHaoJian" w:hAnsi="ZhongQi-YuHaoJian" w:cs="ZhongQi-YuHaoJian" w:hint="eastAsia"/>
              </w:rPr>
              <w:t>基本医疗</w:t>
            </w:r>
            <w:r>
              <w:rPr>
                <w:rFonts w:ascii="Times New Roman" w:hAnsi="Times New Roman" w:cs="Times New Roman" w:hint="eastAsia"/>
              </w:rPr>
              <w:t>+</w:t>
            </w:r>
            <w:r>
              <w:rPr>
                <w:rFonts w:ascii="Times New Roman" w:hAnsi="Times New Roman" w:cs="Times New Roman" w:hint="eastAsia"/>
              </w:rPr>
              <w:t>公务员</w:t>
            </w:r>
            <w:r>
              <w:rPr>
                <w:rFonts w:ascii="ZhongQi-YuHaoJian" w:hAnsi="ZhongQi-YuHaoJian" w:cs="ZhongQi-YuHaoJian" w:hint="eastAsia"/>
              </w:rPr>
              <w:t>医保补助</w:t>
            </w:r>
          </w:p>
        </w:tc>
      </w:tr>
      <w:tr w:rsidR="004569F6" w14:paraId="574A0668" w14:textId="77777777" w:rsidTr="00B66621">
        <w:tc>
          <w:tcPr>
            <w:tcW w:w="2127" w:type="dxa"/>
          </w:tcPr>
          <w:p w14:paraId="3750D3BD" w14:textId="77777777" w:rsidR="004569F6" w:rsidRDefault="004569F6" w:rsidP="00B66621">
            <w:pPr>
              <w:pStyle w:val="a3"/>
              <w:spacing w:line="360" w:lineRule="auto"/>
              <w:ind w:firstLineChars="0" w:firstLine="0"/>
            </w:pPr>
            <w:r>
              <w:rPr>
                <w:rFonts w:hint="eastAsia"/>
              </w:rPr>
              <w:t>伤残军人</w:t>
            </w:r>
          </w:p>
        </w:tc>
        <w:tc>
          <w:tcPr>
            <w:tcW w:w="3260" w:type="dxa"/>
          </w:tcPr>
          <w:p w14:paraId="32D7D107" w14:textId="77777777" w:rsidR="004569F6" w:rsidRDefault="004569F6" w:rsidP="00B66621">
            <w:pPr>
              <w:pStyle w:val="a3"/>
              <w:spacing w:line="360" w:lineRule="auto"/>
              <w:ind w:firstLineChars="0" w:firstLine="0"/>
              <w:rPr>
                <w:rFonts w:ascii="Times New Roman" w:hAnsi="Times New Roman" w:cs="Times New Roman"/>
              </w:rPr>
            </w:pPr>
            <w:r>
              <w:rPr>
                <w:rFonts w:hint="eastAsia"/>
              </w:rPr>
              <w:t>单位</w:t>
            </w:r>
            <w:r>
              <w:rPr>
                <w:rFonts w:ascii="Times New Roman" w:hAnsi="Times New Roman" w:cs="Times New Roman" w:hint="eastAsia"/>
              </w:rPr>
              <w:t>+</w:t>
            </w:r>
            <w:r>
              <w:rPr>
                <w:rFonts w:ascii="Times New Roman" w:hAnsi="Times New Roman" w:cs="Times New Roman" w:hint="eastAsia"/>
              </w:rPr>
              <w:t>个人</w:t>
            </w:r>
          </w:p>
          <w:p w14:paraId="1C7ACB71" w14:textId="77777777" w:rsidR="004569F6" w:rsidRPr="008141A7" w:rsidRDefault="004569F6" w:rsidP="00B66621">
            <w:pPr>
              <w:pStyle w:val="a3"/>
              <w:spacing w:line="360" w:lineRule="auto"/>
              <w:ind w:firstLineChars="0" w:firstLine="0"/>
              <w:rPr>
                <w:rFonts w:ascii="Times New Roman" w:hAnsi="Times New Roman" w:cs="Times New Roman"/>
              </w:rPr>
            </w:pPr>
            <w:r>
              <w:rPr>
                <w:rFonts w:ascii="ZhongQi-YuHaoJian" w:hAnsi="ZhongQi-YuHaoJian" w:cs="ZhongQi-YuHaoJian" w:hint="eastAsia"/>
              </w:rPr>
              <w:t>（无劳动能力者由财政支付）</w:t>
            </w:r>
          </w:p>
        </w:tc>
        <w:tc>
          <w:tcPr>
            <w:tcW w:w="3021" w:type="dxa"/>
          </w:tcPr>
          <w:p w14:paraId="2DDB75FC" w14:textId="77777777" w:rsidR="004569F6" w:rsidRPr="008141A7" w:rsidRDefault="004569F6" w:rsidP="00B66621">
            <w:pPr>
              <w:pStyle w:val="a3"/>
              <w:spacing w:line="360" w:lineRule="auto"/>
              <w:ind w:firstLineChars="0" w:firstLine="0"/>
              <w:rPr>
                <w:rFonts w:ascii="Times New Roman" w:hAnsi="Times New Roman" w:cs="Times New Roman"/>
              </w:rPr>
            </w:pPr>
            <w:r>
              <w:rPr>
                <w:rFonts w:hint="eastAsia"/>
              </w:rPr>
              <w:t>基本医保</w:t>
            </w:r>
            <w:r>
              <w:rPr>
                <w:rFonts w:ascii="Times New Roman" w:hAnsi="Times New Roman" w:cs="Times New Roman" w:hint="eastAsia"/>
              </w:rPr>
              <w:t>+</w:t>
            </w:r>
            <w:r>
              <w:rPr>
                <w:rFonts w:ascii="Times New Roman" w:hAnsi="Times New Roman" w:cs="Times New Roman" w:hint="eastAsia"/>
              </w:rPr>
              <w:t>军人</w:t>
            </w:r>
            <w:r>
              <w:rPr>
                <w:rFonts w:ascii="ZhongQi-YuHaoJian" w:hAnsi="ZhongQi-YuHaoJian" w:cs="ZhongQi-YuHaoJian" w:hint="eastAsia"/>
              </w:rPr>
              <w:t>医疗补助</w:t>
            </w:r>
          </w:p>
        </w:tc>
      </w:tr>
      <w:tr w:rsidR="004569F6" w14:paraId="32E3BC72" w14:textId="77777777" w:rsidTr="00B66621">
        <w:tc>
          <w:tcPr>
            <w:tcW w:w="2127" w:type="dxa"/>
          </w:tcPr>
          <w:p w14:paraId="4DE4B705" w14:textId="77777777" w:rsidR="004569F6" w:rsidRDefault="004569F6" w:rsidP="00B66621">
            <w:pPr>
              <w:pStyle w:val="a3"/>
              <w:spacing w:line="360" w:lineRule="auto"/>
              <w:ind w:firstLineChars="0" w:firstLine="0"/>
            </w:pPr>
            <w:r>
              <w:rPr>
                <w:rFonts w:hint="eastAsia"/>
              </w:rPr>
              <w:t>离休干部</w:t>
            </w:r>
            <w:r>
              <w:rPr>
                <w:rFonts w:ascii="ZhongQi-YuHaoJian" w:hAnsi="ZhongQi-YuHaoJian" w:cs="ZhongQi-YuHaoJian" w:hint="eastAsia"/>
              </w:rPr>
              <w:t>、老红军</w:t>
            </w:r>
          </w:p>
        </w:tc>
        <w:tc>
          <w:tcPr>
            <w:tcW w:w="3260" w:type="dxa"/>
          </w:tcPr>
          <w:p w14:paraId="5A4E2297" w14:textId="77777777" w:rsidR="004569F6" w:rsidRDefault="004569F6" w:rsidP="00B66621">
            <w:pPr>
              <w:pStyle w:val="a3"/>
              <w:spacing w:line="360" w:lineRule="auto"/>
              <w:ind w:firstLineChars="0" w:firstLine="0"/>
            </w:pPr>
            <w:r>
              <w:rPr>
                <w:rFonts w:hint="eastAsia"/>
              </w:rPr>
              <w:t>不用缴费</w:t>
            </w:r>
          </w:p>
        </w:tc>
        <w:tc>
          <w:tcPr>
            <w:tcW w:w="3021" w:type="dxa"/>
          </w:tcPr>
          <w:p w14:paraId="0291EAA7" w14:textId="77777777" w:rsidR="004569F6" w:rsidRDefault="004569F6" w:rsidP="00B66621">
            <w:pPr>
              <w:pStyle w:val="a3"/>
              <w:spacing w:line="360" w:lineRule="auto"/>
              <w:ind w:firstLineChars="0" w:firstLine="0"/>
            </w:pPr>
            <w:r>
              <w:rPr>
                <w:rFonts w:hint="eastAsia"/>
              </w:rPr>
              <w:t>全额报销</w:t>
            </w:r>
          </w:p>
        </w:tc>
      </w:tr>
    </w:tbl>
    <w:p w14:paraId="65C12899" w14:textId="77777777" w:rsidR="004569F6" w:rsidRDefault="004569F6" w:rsidP="00B66621">
      <w:pPr>
        <w:spacing w:line="360" w:lineRule="auto"/>
      </w:pPr>
    </w:p>
    <w:p w14:paraId="3E3F557E" w14:textId="77777777" w:rsidR="004569F6" w:rsidRDefault="004569F6" w:rsidP="00B66621">
      <w:pPr>
        <w:pStyle w:val="a3"/>
        <w:numPr>
          <w:ilvl w:val="2"/>
          <w:numId w:val="2"/>
        </w:numPr>
        <w:spacing w:line="360" w:lineRule="auto"/>
        <w:ind w:firstLineChars="0"/>
      </w:pPr>
      <w:r>
        <w:rPr>
          <w:rFonts w:hint="eastAsia"/>
        </w:rPr>
        <w:t>资金来源及管理</w:t>
      </w:r>
    </w:p>
    <w:tbl>
      <w:tblPr>
        <w:tblStyle w:val="a4"/>
        <w:tblW w:w="0" w:type="auto"/>
        <w:tblInd w:w="534" w:type="dxa"/>
        <w:tblLook w:val="04A0" w:firstRow="1" w:lastRow="0" w:firstColumn="1" w:lastColumn="0" w:noHBand="0" w:noVBand="1"/>
      </w:tblPr>
      <w:tblGrid>
        <w:gridCol w:w="1701"/>
        <w:gridCol w:w="3260"/>
        <w:gridCol w:w="3021"/>
      </w:tblGrid>
      <w:tr w:rsidR="00400F22" w:rsidRPr="009C572D" w14:paraId="15371230" w14:textId="77777777" w:rsidTr="003957FC">
        <w:tc>
          <w:tcPr>
            <w:tcW w:w="1701" w:type="dxa"/>
            <w:vAlign w:val="center"/>
          </w:tcPr>
          <w:p w14:paraId="7EB436C1" w14:textId="77777777" w:rsidR="00400F22" w:rsidRPr="009C572D" w:rsidRDefault="00400F22" w:rsidP="003957FC">
            <w:pPr>
              <w:spacing w:line="360" w:lineRule="auto"/>
              <w:jc w:val="center"/>
            </w:pPr>
            <w:r>
              <w:rPr>
                <w:rFonts w:hint="eastAsia"/>
              </w:rPr>
              <w:t>类型</w:t>
            </w:r>
          </w:p>
        </w:tc>
        <w:tc>
          <w:tcPr>
            <w:tcW w:w="3260" w:type="dxa"/>
            <w:vAlign w:val="center"/>
          </w:tcPr>
          <w:p w14:paraId="62A5885E" w14:textId="77777777" w:rsidR="00400F22" w:rsidRPr="009C572D" w:rsidRDefault="00400F22" w:rsidP="003957FC">
            <w:pPr>
              <w:spacing w:line="360" w:lineRule="auto"/>
              <w:jc w:val="center"/>
            </w:pPr>
            <w:r>
              <w:rPr>
                <w:rFonts w:hint="eastAsia"/>
              </w:rPr>
              <w:t>资金来源</w:t>
            </w:r>
          </w:p>
        </w:tc>
        <w:tc>
          <w:tcPr>
            <w:tcW w:w="3021" w:type="dxa"/>
            <w:vAlign w:val="center"/>
          </w:tcPr>
          <w:p w14:paraId="036D5A8A" w14:textId="77777777" w:rsidR="00400F22" w:rsidRPr="009C572D" w:rsidRDefault="00400F22" w:rsidP="003957FC">
            <w:pPr>
              <w:spacing w:line="360" w:lineRule="auto"/>
              <w:jc w:val="center"/>
            </w:pPr>
            <w:r>
              <w:rPr>
                <w:rFonts w:hint="eastAsia"/>
              </w:rPr>
              <w:t>用途</w:t>
            </w:r>
          </w:p>
        </w:tc>
      </w:tr>
      <w:tr w:rsidR="00400F22" w:rsidRPr="009C572D" w14:paraId="60BD88FC" w14:textId="77777777" w:rsidTr="003957FC">
        <w:tc>
          <w:tcPr>
            <w:tcW w:w="1701" w:type="dxa"/>
            <w:vAlign w:val="center"/>
          </w:tcPr>
          <w:p w14:paraId="7CC17BCC" w14:textId="77777777" w:rsidR="00400F22" w:rsidRPr="009C572D" w:rsidRDefault="00400F22" w:rsidP="003957FC">
            <w:pPr>
              <w:spacing w:line="360" w:lineRule="auto"/>
              <w:jc w:val="center"/>
            </w:pPr>
            <w:r>
              <w:rPr>
                <w:rFonts w:hint="eastAsia"/>
              </w:rPr>
              <w:t>个人账户</w:t>
            </w:r>
          </w:p>
        </w:tc>
        <w:tc>
          <w:tcPr>
            <w:tcW w:w="3260" w:type="dxa"/>
            <w:vAlign w:val="center"/>
          </w:tcPr>
          <w:p w14:paraId="25B74270" w14:textId="77777777" w:rsidR="00400F22" w:rsidRDefault="00400F22" w:rsidP="003957FC">
            <w:pPr>
              <w:spacing w:line="360" w:lineRule="auto"/>
              <w:jc w:val="center"/>
            </w:pPr>
            <w:r>
              <w:rPr>
                <w:rFonts w:hint="eastAsia"/>
              </w:rPr>
              <w:t>个人缴纳资金的全部</w:t>
            </w:r>
          </w:p>
          <w:p w14:paraId="027C89F3" w14:textId="77777777" w:rsidR="00400F22" w:rsidRPr="009C572D" w:rsidRDefault="00400F22" w:rsidP="003957FC">
            <w:pPr>
              <w:spacing w:line="360" w:lineRule="auto"/>
              <w:jc w:val="center"/>
            </w:pPr>
            <w:r>
              <w:rPr>
                <w:rFonts w:hint="eastAsia"/>
              </w:rPr>
              <w:t>+</w:t>
            </w:r>
            <w:r>
              <w:rPr>
                <w:rFonts w:hint="eastAsia"/>
              </w:rPr>
              <w:t>单位缴纳资金的</w:t>
            </w:r>
            <w:r>
              <w:rPr>
                <w:rFonts w:hint="eastAsia"/>
              </w:rPr>
              <w:t>30%</w:t>
            </w:r>
          </w:p>
        </w:tc>
        <w:tc>
          <w:tcPr>
            <w:tcW w:w="3021" w:type="dxa"/>
            <w:vAlign w:val="center"/>
          </w:tcPr>
          <w:p w14:paraId="7EC4D8C9" w14:textId="77777777" w:rsidR="00400F22" w:rsidRPr="009C572D" w:rsidRDefault="00400F22" w:rsidP="003957FC">
            <w:pPr>
              <w:spacing w:line="360" w:lineRule="auto"/>
              <w:jc w:val="center"/>
            </w:pPr>
            <w:r>
              <w:rPr>
                <w:rFonts w:hint="eastAsia"/>
              </w:rPr>
              <w:t>门诊治疗及住院治疗的自付部分</w:t>
            </w:r>
          </w:p>
        </w:tc>
      </w:tr>
      <w:tr w:rsidR="00400F22" w:rsidRPr="009C572D" w14:paraId="47B9095F" w14:textId="77777777" w:rsidTr="003957FC">
        <w:tc>
          <w:tcPr>
            <w:tcW w:w="1701" w:type="dxa"/>
            <w:vAlign w:val="center"/>
          </w:tcPr>
          <w:p w14:paraId="623D26F4" w14:textId="77777777" w:rsidR="00400F22" w:rsidRPr="009C572D" w:rsidRDefault="00400F22" w:rsidP="003957FC">
            <w:pPr>
              <w:spacing w:line="360" w:lineRule="auto"/>
              <w:jc w:val="center"/>
            </w:pPr>
            <w:r>
              <w:rPr>
                <w:rFonts w:hint="eastAsia"/>
              </w:rPr>
              <w:t>社会统筹账户</w:t>
            </w:r>
          </w:p>
        </w:tc>
        <w:tc>
          <w:tcPr>
            <w:tcW w:w="3260" w:type="dxa"/>
            <w:vAlign w:val="center"/>
          </w:tcPr>
          <w:p w14:paraId="5F0C3EB2" w14:textId="77777777" w:rsidR="00400F22" w:rsidRPr="009C572D" w:rsidRDefault="00400F22" w:rsidP="003957FC">
            <w:pPr>
              <w:spacing w:line="360" w:lineRule="auto"/>
              <w:jc w:val="center"/>
            </w:pPr>
            <w:r>
              <w:rPr>
                <w:rFonts w:hint="eastAsia"/>
              </w:rPr>
              <w:t>单位缴纳</w:t>
            </w:r>
          </w:p>
        </w:tc>
        <w:tc>
          <w:tcPr>
            <w:tcW w:w="3021" w:type="dxa"/>
            <w:vAlign w:val="center"/>
          </w:tcPr>
          <w:p w14:paraId="73CE2D9E" w14:textId="77777777" w:rsidR="00400F22" w:rsidRPr="009C572D" w:rsidRDefault="00400F22" w:rsidP="003957FC">
            <w:pPr>
              <w:spacing w:line="360" w:lineRule="auto"/>
              <w:jc w:val="center"/>
            </w:pPr>
            <w:r>
              <w:rPr>
                <w:rFonts w:hint="eastAsia"/>
              </w:rPr>
              <w:t>住院、特殊病种门诊医疗费</w:t>
            </w:r>
          </w:p>
        </w:tc>
      </w:tr>
    </w:tbl>
    <w:p w14:paraId="1EBF896F" w14:textId="77777777" w:rsidR="004569F6" w:rsidRDefault="004569F6" w:rsidP="00B66621">
      <w:pPr>
        <w:pStyle w:val="a3"/>
        <w:numPr>
          <w:ilvl w:val="3"/>
          <w:numId w:val="2"/>
        </w:numPr>
        <w:spacing w:line="360" w:lineRule="auto"/>
        <w:ind w:firstLineChars="0"/>
      </w:pPr>
      <w:r>
        <w:rPr>
          <w:rFonts w:hint="eastAsia"/>
        </w:rPr>
        <w:t>单位和个人共同</w:t>
      </w:r>
      <w:r w:rsidRPr="00DA020C">
        <w:rPr>
          <w:rFonts w:hint="eastAsia"/>
        </w:rPr>
        <w:t>缴纳，按月缴费，单位交纳本单位员工工资总额的</w:t>
      </w:r>
      <w:r w:rsidRPr="00DA020C">
        <w:rPr>
          <w:rFonts w:hint="eastAsia"/>
        </w:rPr>
        <w:t>6%</w:t>
      </w:r>
      <w:r w:rsidRPr="00DA020C">
        <w:rPr>
          <w:rFonts w:hint="eastAsia"/>
        </w:rPr>
        <w:t>左右，员工交本人工资的</w:t>
      </w:r>
      <w:r w:rsidRPr="00DA020C">
        <w:rPr>
          <w:rFonts w:hint="eastAsia"/>
        </w:rPr>
        <w:t>2%</w:t>
      </w:r>
      <w:r w:rsidRPr="00DA020C">
        <w:rPr>
          <w:rFonts w:hint="eastAsia"/>
        </w:rPr>
        <w:t>，退休人员不需缴费。</w:t>
      </w:r>
    </w:p>
    <w:p w14:paraId="350825D1" w14:textId="77777777" w:rsidR="004569F6" w:rsidRPr="00DA020C" w:rsidRDefault="004569F6" w:rsidP="00B66621">
      <w:pPr>
        <w:pStyle w:val="a3"/>
        <w:numPr>
          <w:ilvl w:val="3"/>
          <w:numId w:val="2"/>
        </w:numPr>
        <w:spacing w:line="360" w:lineRule="auto"/>
        <w:ind w:firstLineChars="0"/>
      </w:pPr>
      <w:r w:rsidRPr="00DA020C">
        <w:rPr>
          <w:rFonts w:hint="eastAsia"/>
        </w:rPr>
        <w:t>随着经济增长缴费率可以增加</w:t>
      </w:r>
    </w:p>
    <w:p w14:paraId="149F8923" w14:textId="77777777" w:rsidR="004569F6" w:rsidRPr="00DA020C" w:rsidRDefault="004569F6" w:rsidP="00B66621">
      <w:pPr>
        <w:pStyle w:val="a3"/>
        <w:numPr>
          <w:ilvl w:val="3"/>
          <w:numId w:val="2"/>
        </w:numPr>
        <w:spacing w:line="360" w:lineRule="auto"/>
        <w:ind w:firstLineChars="0"/>
      </w:pPr>
      <w:r w:rsidRPr="00DA020C">
        <w:rPr>
          <w:rFonts w:hint="eastAsia"/>
        </w:rPr>
        <w:t>以市</w:t>
      </w:r>
      <w:r>
        <w:rPr>
          <w:rFonts w:hint="eastAsia"/>
        </w:rPr>
        <w:t>或县（市）</w:t>
      </w:r>
      <w:r w:rsidRPr="00DA020C">
        <w:rPr>
          <w:rFonts w:hint="eastAsia"/>
        </w:rPr>
        <w:t>为统筹单位</w:t>
      </w:r>
      <w:r>
        <w:rPr>
          <w:rFonts w:hint="eastAsia"/>
        </w:rPr>
        <w:t>，</w:t>
      </w:r>
      <w:r w:rsidRPr="00DA020C">
        <w:rPr>
          <w:rFonts w:hint="eastAsia"/>
        </w:rPr>
        <w:t>实行统帐结合，即社会统筹和个人账户，统筹基金和个人帐户要划定各自的支付范围，分别核算，不得互相挤占</w:t>
      </w:r>
    </w:p>
    <w:p w14:paraId="475CBEC2" w14:textId="77777777" w:rsidR="004569F6" w:rsidRPr="00DA020C" w:rsidRDefault="004569F6" w:rsidP="00B66621">
      <w:pPr>
        <w:pStyle w:val="a3"/>
        <w:numPr>
          <w:ilvl w:val="3"/>
          <w:numId w:val="2"/>
        </w:numPr>
        <w:spacing w:line="360" w:lineRule="auto"/>
        <w:ind w:firstLineChars="0"/>
      </w:pPr>
      <w:r w:rsidRPr="00DA020C">
        <w:rPr>
          <w:rFonts w:hint="eastAsia"/>
        </w:rPr>
        <w:t xml:space="preserve"> </w:t>
      </w:r>
      <w:r w:rsidRPr="00DA020C">
        <w:rPr>
          <w:rFonts w:hint="eastAsia"/>
        </w:rPr>
        <w:t>个人账户资金是个人所有，不得提取现金，但可结转使用和继承</w:t>
      </w:r>
    </w:p>
    <w:p w14:paraId="154D5E3E" w14:textId="37687DFD" w:rsidR="004569F6" w:rsidRDefault="004569F6" w:rsidP="00400F22">
      <w:pPr>
        <w:pStyle w:val="a3"/>
        <w:numPr>
          <w:ilvl w:val="3"/>
          <w:numId w:val="2"/>
        </w:numPr>
        <w:spacing w:line="360" w:lineRule="auto"/>
        <w:ind w:firstLineChars="0"/>
      </w:pPr>
      <w:r w:rsidRPr="00DA020C">
        <w:rPr>
          <w:rFonts w:hint="eastAsia"/>
        </w:rPr>
        <w:t xml:space="preserve"> </w:t>
      </w:r>
      <w:r w:rsidRPr="00DA020C">
        <w:rPr>
          <w:rFonts w:hint="eastAsia"/>
        </w:rPr>
        <w:t>社会统筹资金由医保机构统一管理，专款专用</w:t>
      </w:r>
    </w:p>
    <w:p w14:paraId="542534DC" w14:textId="77777777" w:rsidR="004569F6" w:rsidRDefault="004569F6" w:rsidP="00B66621">
      <w:pPr>
        <w:pStyle w:val="a3"/>
        <w:numPr>
          <w:ilvl w:val="2"/>
          <w:numId w:val="2"/>
        </w:numPr>
        <w:spacing w:line="360" w:lineRule="auto"/>
        <w:ind w:firstLineChars="0"/>
      </w:pPr>
      <w:r>
        <w:rPr>
          <w:rFonts w:hint="eastAsia"/>
        </w:rPr>
        <w:t>参保职工医疗待遇</w:t>
      </w:r>
    </w:p>
    <w:tbl>
      <w:tblPr>
        <w:tblStyle w:val="a4"/>
        <w:tblW w:w="0" w:type="auto"/>
        <w:tblInd w:w="624" w:type="dxa"/>
        <w:tblLook w:val="04A0" w:firstRow="1" w:lastRow="0" w:firstColumn="1" w:lastColumn="0" w:noHBand="0" w:noVBand="1"/>
      </w:tblPr>
      <w:tblGrid>
        <w:gridCol w:w="1752"/>
        <w:gridCol w:w="851"/>
        <w:gridCol w:w="1331"/>
        <w:gridCol w:w="2004"/>
        <w:gridCol w:w="1954"/>
      </w:tblGrid>
      <w:tr w:rsidR="004569F6" w14:paraId="16F15D3D" w14:textId="77777777" w:rsidTr="00B66621">
        <w:tc>
          <w:tcPr>
            <w:tcW w:w="1752" w:type="dxa"/>
            <w:vAlign w:val="center"/>
          </w:tcPr>
          <w:p w14:paraId="3269BF94" w14:textId="77777777" w:rsidR="004569F6" w:rsidRDefault="004569F6" w:rsidP="00B66621">
            <w:pPr>
              <w:pStyle w:val="a3"/>
              <w:spacing w:line="360" w:lineRule="auto"/>
              <w:ind w:firstLineChars="0" w:firstLine="0"/>
              <w:jc w:val="center"/>
            </w:pPr>
            <w:r>
              <w:rPr>
                <w:rFonts w:hint="eastAsia"/>
              </w:rPr>
              <w:t>医疗服务类型</w:t>
            </w:r>
          </w:p>
        </w:tc>
        <w:tc>
          <w:tcPr>
            <w:tcW w:w="2182" w:type="dxa"/>
            <w:gridSpan w:val="2"/>
            <w:vAlign w:val="center"/>
          </w:tcPr>
          <w:p w14:paraId="1DE75A93" w14:textId="77777777" w:rsidR="004569F6" w:rsidRDefault="004569F6" w:rsidP="00B66621">
            <w:pPr>
              <w:pStyle w:val="a3"/>
              <w:spacing w:line="360" w:lineRule="auto"/>
              <w:ind w:firstLineChars="0" w:firstLine="0"/>
              <w:jc w:val="center"/>
            </w:pPr>
            <w:r>
              <w:rPr>
                <w:rFonts w:hint="eastAsia"/>
              </w:rPr>
              <w:t>职工类型</w:t>
            </w:r>
          </w:p>
        </w:tc>
        <w:tc>
          <w:tcPr>
            <w:tcW w:w="2004" w:type="dxa"/>
            <w:vAlign w:val="center"/>
          </w:tcPr>
          <w:p w14:paraId="4F8A69A8" w14:textId="77777777" w:rsidR="004569F6" w:rsidRDefault="004569F6" w:rsidP="00B66621">
            <w:pPr>
              <w:pStyle w:val="a3"/>
              <w:spacing w:line="360" w:lineRule="auto"/>
              <w:ind w:firstLineChars="0" w:firstLine="0"/>
              <w:jc w:val="center"/>
            </w:pPr>
            <w:r>
              <w:rPr>
                <w:rFonts w:hint="eastAsia"/>
              </w:rPr>
              <w:t>起付线（元）</w:t>
            </w:r>
          </w:p>
        </w:tc>
        <w:tc>
          <w:tcPr>
            <w:tcW w:w="1954" w:type="dxa"/>
            <w:vAlign w:val="center"/>
          </w:tcPr>
          <w:p w14:paraId="0C042AFA" w14:textId="77777777" w:rsidR="004569F6" w:rsidRDefault="004569F6" w:rsidP="00B66621">
            <w:pPr>
              <w:pStyle w:val="a3"/>
              <w:spacing w:line="360" w:lineRule="auto"/>
              <w:ind w:firstLineChars="0" w:firstLine="0"/>
              <w:jc w:val="center"/>
            </w:pPr>
            <w:r>
              <w:rPr>
                <w:rFonts w:hint="eastAsia"/>
              </w:rPr>
              <w:t>报销比例</w:t>
            </w:r>
          </w:p>
        </w:tc>
      </w:tr>
      <w:tr w:rsidR="004569F6" w14:paraId="48BB92DB" w14:textId="77777777" w:rsidTr="00B66621">
        <w:trPr>
          <w:trHeight w:val="107"/>
        </w:trPr>
        <w:tc>
          <w:tcPr>
            <w:tcW w:w="1752" w:type="dxa"/>
            <w:vMerge w:val="restart"/>
            <w:vAlign w:val="center"/>
          </w:tcPr>
          <w:p w14:paraId="4492AB47" w14:textId="77777777" w:rsidR="004569F6" w:rsidRDefault="004569F6" w:rsidP="00B66621">
            <w:pPr>
              <w:pStyle w:val="a3"/>
              <w:spacing w:line="360" w:lineRule="auto"/>
              <w:ind w:firstLineChars="0" w:firstLine="0"/>
              <w:jc w:val="center"/>
            </w:pPr>
            <w:r>
              <w:rPr>
                <w:rFonts w:hint="eastAsia"/>
              </w:rPr>
              <w:t>门诊、急诊</w:t>
            </w:r>
          </w:p>
        </w:tc>
        <w:tc>
          <w:tcPr>
            <w:tcW w:w="851" w:type="dxa"/>
            <w:vMerge w:val="restart"/>
            <w:vAlign w:val="center"/>
          </w:tcPr>
          <w:p w14:paraId="49C18C86" w14:textId="77777777" w:rsidR="004569F6" w:rsidRDefault="004569F6" w:rsidP="00B66621">
            <w:pPr>
              <w:pStyle w:val="a3"/>
              <w:spacing w:line="360" w:lineRule="auto"/>
              <w:ind w:firstLineChars="0" w:firstLine="0"/>
              <w:jc w:val="center"/>
            </w:pPr>
            <w:r>
              <w:rPr>
                <w:rFonts w:hint="eastAsia"/>
              </w:rPr>
              <w:t>在职</w:t>
            </w:r>
          </w:p>
        </w:tc>
        <w:tc>
          <w:tcPr>
            <w:tcW w:w="1331" w:type="dxa"/>
            <w:vAlign w:val="center"/>
          </w:tcPr>
          <w:p w14:paraId="2138C055" w14:textId="77777777" w:rsidR="004569F6" w:rsidRDefault="004569F6" w:rsidP="00B66621">
            <w:pPr>
              <w:pStyle w:val="a3"/>
              <w:spacing w:line="360" w:lineRule="auto"/>
              <w:ind w:firstLineChars="0" w:firstLine="0"/>
              <w:jc w:val="center"/>
            </w:pPr>
            <w:r>
              <w:rPr>
                <w:rFonts w:hint="eastAsia"/>
              </w:rPr>
              <w:t>44</w:t>
            </w:r>
            <w:r>
              <w:rPr>
                <w:rFonts w:hint="eastAsia"/>
              </w:rPr>
              <w:t>岁以上</w:t>
            </w:r>
          </w:p>
        </w:tc>
        <w:tc>
          <w:tcPr>
            <w:tcW w:w="2004" w:type="dxa"/>
            <w:vMerge w:val="restart"/>
            <w:vAlign w:val="center"/>
          </w:tcPr>
          <w:p w14:paraId="19373394" w14:textId="77777777" w:rsidR="004569F6" w:rsidRDefault="004569F6" w:rsidP="00B66621">
            <w:pPr>
              <w:pStyle w:val="a3"/>
              <w:spacing w:line="360" w:lineRule="auto"/>
              <w:ind w:firstLineChars="0" w:firstLine="0"/>
              <w:jc w:val="center"/>
            </w:pPr>
            <w:r>
              <w:rPr>
                <w:rFonts w:hint="eastAsia"/>
              </w:rPr>
              <w:t>1500</w:t>
            </w:r>
          </w:p>
        </w:tc>
        <w:tc>
          <w:tcPr>
            <w:tcW w:w="1954" w:type="dxa"/>
            <w:vAlign w:val="center"/>
          </w:tcPr>
          <w:p w14:paraId="75C27F2B" w14:textId="77777777" w:rsidR="004569F6" w:rsidRDefault="004569F6" w:rsidP="00B66621">
            <w:pPr>
              <w:pStyle w:val="a3"/>
              <w:spacing w:line="360" w:lineRule="auto"/>
              <w:ind w:firstLineChars="0" w:firstLine="0"/>
              <w:jc w:val="center"/>
            </w:pPr>
            <w:r>
              <w:rPr>
                <w:rFonts w:hint="eastAsia"/>
              </w:rPr>
              <w:t>一级：</w:t>
            </w:r>
            <w:r>
              <w:rPr>
                <w:rFonts w:hint="eastAsia"/>
              </w:rPr>
              <w:t>65%</w:t>
            </w:r>
          </w:p>
          <w:p w14:paraId="41957C9F" w14:textId="77777777" w:rsidR="004569F6" w:rsidRDefault="004569F6" w:rsidP="00B66621">
            <w:pPr>
              <w:pStyle w:val="a3"/>
              <w:spacing w:line="360" w:lineRule="auto"/>
              <w:ind w:firstLineChars="0" w:firstLine="0"/>
              <w:jc w:val="center"/>
            </w:pPr>
            <w:r>
              <w:rPr>
                <w:rFonts w:hint="eastAsia"/>
              </w:rPr>
              <w:t>二级：</w:t>
            </w:r>
            <w:r>
              <w:rPr>
                <w:rFonts w:hint="eastAsia"/>
              </w:rPr>
              <w:t>60%</w:t>
            </w:r>
          </w:p>
          <w:p w14:paraId="1EDABE19" w14:textId="77777777" w:rsidR="004569F6" w:rsidRDefault="004569F6" w:rsidP="00B66621">
            <w:pPr>
              <w:pStyle w:val="a3"/>
              <w:spacing w:line="360" w:lineRule="auto"/>
              <w:ind w:firstLineChars="0" w:firstLine="0"/>
              <w:jc w:val="center"/>
            </w:pPr>
            <w:r>
              <w:rPr>
                <w:rFonts w:hint="eastAsia"/>
              </w:rPr>
              <w:t>三级：</w:t>
            </w:r>
            <w:r>
              <w:rPr>
                <w:rFonts w:hint="eastAsia"/>
              </w:rPr>
              <w:t>55%</w:t>
            </w:r>
          </w:p>
        </w:tc>
      </w:tr>
      <w:tr w:rsidR="004569F6" w14:paraId="7BC05178" w14:textId="77777777" w:rsidTr="00B66621">
        <w:trPr>
          <w:trHeight w:val="106"/>
        </w:trPr>
        <w:tc>
          <w:tcPr>
            <w:tcW w:w="1752" w:type="dxa"/>
            <w:vMerge/>
            <w:vAlign w:val="center"/>
          </w:tcPr>
          <w:p w14:paraId="5EFDCA3A" w14:textId="77777777" w:rsidR="004569F6" w:rsidRDefault="004569F6" w:rsidP="00B66621">
            <w:pPr>
              <w:pStyle w:val="a3"/>
              <w:spacing w:line="360" w:lineRule="auto"/>
              <w:ind w:firstLineChars="0" w:firstLine="0"/>
              <w:jc w:val="center"/>
            </w:pPr>
          </w:p>
        </w:tc>
        <w:tc>
          <w:tcPr>
            <w:tcW w:w="851" w:type="dxa"/>
            <w:vMerge/>
            <w:vAlign w:val="center"/>
          </w:tcPr>
          <w:p w14:paraId="4943F7C6" w14:textId="77777777" w:rsidR="004569F6" w:rsidRDefault="004569F6" w:rsidP="00B66621">
            <w:pPr>
              <w:pStyle w:val="a3"/>
              <w:spacing w:line="360" w:lineRule="auto"/>
              <w:ind w:firstLineChars="0" w:firstLine="0"/>
              <w:jc w:val="center"/>
            </w:pPr>
          </w:p>
        </w:tc>
        <w:tc>
          <w:tcPr>
            <w:tcW w:w="1331" w:type="dxa"/>
            <w:vAlign w:val="center"/>
          </w:tcPr>
          <w:p w14:paraId="4F854590" w14:textId="77777777" w:rsidR="004569F6" w:rsidRDefault="004569F6" w:rsidP="00B66621">
            <w:pPr>
              <w:pStyle w:val="a3"/>
              <w:spacing w:line="360" w:lineRule="auto"/>
              <w:ind w:firstLineChars="0" w:firstLine="0"/>
              <w:jc w:val="center"/>
            </w:pPr>
            <w:r>
              <w:rPr>
                <w:rFonts w:hint="eastAsia"/>
              </w:rPr>
              <w:t>44</w:t>
            </w:r>
            <w:r>
              <w:rPr>
                <w:rFonts w:hint="eastAsia"/>
              </w:rPr>
              <w:t>岁以下</w:t>
            </w:r>
          </w:p>
        </w:tc>
        <w:tc>
          <w:tcPr>
            <w:tcW w:w="2004" w:type="dxa"/>
            <w:vMerge/>
            <w:vAlign w:val="center"/>
          </w:tcPr>
          <w:p w14:paraId="46CA8EF6" w14:textId="77777777" w:rsidR="004569F6" w:rsidRDefault="004569F6" w:rsidP="00B66621">
            <w:pPr>
              <w:pStyle w:val="a3"/>
              <w:spacing w:line="360" w:lineRule="auto"/>
              <w:ind w:firstLineChars="0" w:firstLine="0"/>
              <w:jc w:val="center"/>
            </w:pPr>
          </w:p>
        </w:tc>
        <w:tc>
          <w:tcPr>
            <w:tcW w:w="1954" w:type="dxa"/>
            <w:vAlign w:val="center"/>
          </w:tcPr>
          <w:p w14:paraId="63DB518D" w14:textId="77777777" w:rsidR="004569F6" w:rsidRDefault="004569F6" w:rsidP="00B66621">
            <w:pPr>
              <w:pStyle w:val="a3"/>
              <w:spacing w:line="360" w:lineRule="auto"/>
              <w:ind w:firstLineChars="0" w:firstLine="0"/>
              <w:jc w:val="center"/>
            </w:pPr>
            <w:r>
              <w:rPr>
                <w:rFonts w:hint="eastAsia"/>
              </w:rPr>
              <w:t>一级：</w:t>
            </w:r>
            <w:r>
              <w:rPr>
                <w:rFonts w:hint="eastAsia"/>
              </w:rPr>
              <w:t>75%</w:t>
            </w:r>
          </w:p>
          <w:p w14:paraId="6FD4746C" w14:textId="77777777" w:rsidR="004569F6" w:rsidRDefault="004569F6" w:rsidP="00B66621">
            <w:pPr>
              <w:pStyle w:val="a3"/>
              <w:spacing w:line="360" w:lineRule="auto"/>
              <w:ind w:firstLineChars="0" w:firstLine="0"/>
              <w:jc w:val="center"/>
            </w:pPr>
            <w:r>
              <w:rPr>
                <w:rFonts w:hint="eastAsia"/>
              </w:rPr>
              <w:t>二级：</w:t>
            </w:r>
            <w:r>
              <w:rPr>
                <w:rFonts w:hint="eastAsia"/>
              </w:rPr>
              <w:t>70%</w:t>
            </w:r>
          </w:p>
          <w:p w14:paraId="44834A25" w14:textId="77777777" w:rsidR="004569F6" w:rsidRDefault="004569F6" w:rsidP="00B66621">
            <w:pPr>
              <w:pStyle w:val="a3"/>
              <w:spacing w:line="360" w:lineRule="auto"/>
              <w:ind w:firstLineChars="0" w:firstLine="0"/>
              <w:jc w:val="center"/>
            </w:pPr>
            <w:r>
              <w:rPr>
                <w:rFonts w:hint="eastAsia"/>
              </w:rPr>
              <w:t>三级：</w:t>
            </w:r>
            <w:r>
              <w:rPr>
                <w:rFonts w:hint="eastAsia"/>
              </w:rPr>
              <w:t>65%</w:t>
            </w:r>
          </w:p>
        </w:tc>
      </w:tr>
      <w:tr w:rsidR="004569F6" w14:paraId="65A7ED84" w14:textId="77777777" w:rsidTr="00B66621">
        <w:trPr>
          <w:trHeight w:val="107"/>
        </w:trPr>
        <w:tc>
          <w:tcPr>
            <w:tcW w:w="1752" w:type="dxa"/>
            <w:vMerge/>
            <w:vAlign w:val="center"/>
          </w:tcPr>
          <w:p w14:paraId="1C02553E" w14:textId="77777777" w:rsidR="004569F6" w:rsidRDefault="004569F6" w:rsidP="00B66621">
            <w:pPr>
              <w:pStyle w:val="a3"/>
              <w:spacing w:line="360" w:lineRule="auto"/>
              <w:ind w:firstLineChars="0" w:firstLine="0"/>
              <w:jc w:val="center"/>
            </w:pPr>
          </w:p>
        </w:tc>
        <w:tc>
          <w:tcPr>
            <w:tcW w:w="851" w:type="dxa"/>
            <w:vMerge w:val="restart"/>
            <w:vAlign w:val="center"/>
          </w:tcPr>
          <w:p w14:paraId="208CEDB0" w14:textId="77777777" w:rsidR="004569F6" w:rsidRDefault="004569F6" w:rsidP="00B66621">
            <w:pPr>
              <w:pStyle w:val="a3"/>
              <w:spacing w:line="360" w:lineRule="auto"/>
              <w:ind w:firstLineChars="0" w:firstLine="0"/>
              <w:jc w:val="center"/>
            </w:pPr>
            <w:r>
              <w:rPr>
                <w:rFonts w:hint="eastAsia"/>
              </w:rPr>
              <w:t>退休</w:t>
            </w:r>
          </w:p>
        </w:tc>
        <w:tc>
          <w:tcPr>
            <w:tcW w:w="1331" w:type="dxa"/>
            <w:vAlign w:val="center"/>
          </w:tcPr>
          <w:p w14:paraId="59873B53" w14:textId="77777777" w:rsidR="004569F6" w:rsidRDefault="004569F6" w:rsidP="00B66621">
            <w:pPr>
              <w:pStyle w:val="a3"/>
              <w:spacing w:line="360" w:lineRule="auto"/>
              <w:ind w:firstLineChars="0" w:firstLine="0"/>
              <w:jc w:val="center"/>
            </w:pPr>
            <w:r>
              <w:rPr>
                <w:rFonts w:hint="eastAsia"/>
              </w:rPr>
              <w:t>69</w:t>
            </w:r>
            <w:r>
              <w:rPr>
                <w:rFonts w:hint="eastAsia"/>
              </w:rPr>
              <w:t>岁以上</w:t>
            </w:r>
          </w:p>
        </w:tc>
        <w:tc>
          <w:tcPr>
            <w:tcW w:w="2004" w:type="dxa"/>
            <w:vMerge w:val="restart"/>
            <w:vAlign w:val="center"/>
          </w:tcPr>
          <w:p w14:paraId="33FBB672" w14:textId="77777777" w:rsidR="004569F6" w:rsidRDefault="004569F6" w:rsidP="00B66621">
            <w:pPr>
              <w:pStyle w:val="a3"/>
              <w:spacing w:line="360" w:lineRule="auto"/>
              <w:ind w:firstLineChars="0" w:firstLine="0"/>
              <w:jc w:val="center"/>
            </w:pPr>
            <w:r>
              <w:rPr>
                <w:rFonts w:hint="eastAsia"/>
              </w:rPr>
              <w:t>700</w:t>
            </w:r>
          </w:p>
        </w:tc>
        <w:tc>
          <w:tcPr>
            <w:tcW w:w="1954" w:type="dxa"/>
            <w:vAlign w:val="center"/>
          </w:tcPr>
          <w:p w14:paraId="5A92FE57" w14:textId="77777777" w:rsidR="004569F6" w:rsidRDefault="004569F6" w:rsidP="00B66621">
            <w:pPr>
              <w:pStyle w:val="a3"/>
              <w:spacing w:line="360" w:lineRule="auto"/>
              <w:ind w:firstLineChars="0" w:firstLine="0"/>
              <w:jc w:val="center"/>
            </w:pPr>
            <w:r>
              <w:rPr>
                <w:rFonts w:hint="eastAsia"/>
              </w:rPr>
              <w:t>一级：</w:t>
            </w:r>
            <w:r>
              <w:rPr>
                <w:rFonts w:hint="eastAsia"/>
              </w:rPr>
              <w:t>80%</w:t>
            </w:r>
          </w:p>
          <w:p w14:paraId="54344205" w14:textId="77777777" w:rsidR="004569F6" w:rsidRDefault="004569F6" w:rsidP="00B66621">
            <w:pPr>
              <w:pStyle w:val="a3"/>
              <w:spacing w:line="360" w:lineRule="auto"/>
              <w:ind w:firstLineChars="0" w:firstLine="0"/>
              <w:jc w:val="center"/>
            </w:pPr>
            <w:r>
              <w:rPr>
                <w:rFonts w:hint="eastAsia"/>
              </w:rPr>
              <w:t>二级：</w:t>
            </w:r>
            <w:r>
              <w:rPr>
                <w:rFonts w:hint="eastAsia"/>
              </w:rPr>
              <w:t>75%</w:t>
            </w:r>
          </w:p>
          <w:p w14:paraId="73D5A1AA" w14:textId="77777777" w:rsidR="004569F6" w:rsidRDefault="004569F6" w:rsidP="00B66621">
            <w:pPr>
              <w:pStyle w:val="a3"/>
              <w:spacing w:line="360" w:lineRule="auto"/>
              <w:ind w:firstLineChars="0" w:firstLine="0"/>
              <w:jc w:val="center"/>
            </w:pPr>
            <w:r>
              <w:rPr>
                <w:rFonts w:hint="eastAsia"/>
              </w:rPr>
              <w:lastRenderedPageBreak/>
              <w:t>三级：</w:t>
            </w:r>
            <w:r>
              <w:rPr>
                <w:rFonts w:hint="eastAsia"/>
              </w:rPr>
              <w:t>70%</w:t>
            </w:r>
          </w:p>
        </w:tc>
      </w:tr>
      <w:tr w:rsidR="004569F6" w14:paraId="11D65F1B" w14:textId="77777777" w:rsidTr="00B66621">
        <w:trPr>
          <w:trHeight w:val="106"/>
        </w:trPr>
        <w:tc>
          <w:tcPr>
            <w:tcW w:w="1752" w:type="dxa"/>
            <w:vMerge/>
            <w:vAlign w:val="center"/>
          </w:tcPr>
          <w:p w14:paraId="764FDD68" w14:textId="77777777" w:rsidR="004569F6" w:rsidRDefault="004569F6" w:rsidP="00B66621">
            <w:pPr>
              <w:pStyle w:val="a3"/>
              <w:spacing w:line="360" w:lineRule="auto"/>
              <w:ind w:firstLineChars="0" w:firstLine="0"/>
              <w:jc w:val="center"/>
            </w:pPr>
          </w:p>
        </w:tc>
        <w:tc>
          <w:tcPr>
            <w:tcW w:w="851" w:type="dxa"/>
            <w:vMerge/>
            <w:vAlign w:val="center"/>
          </w:tcPr>
          <w:p w14:paraId="70EDD3AB" w14:textId="77777777" w:rsidR="004569F6" w:rsidRDefault="004569F6" w:rsidP="00B66621">
            <w:pPr>
              <w:pStyle w:val="a3"/>
              <w:spacing w:line="360" w:lineRule="auto"/>
              <w:ind w:firstLineChars="0" w:firstLine="0"/>
              <w:jc w:val="center"/>
            </w:pPr>
          </w:p>
        </w:tc>
        <w:tc>
          <w:tcPr>
            <w:tcW w:w="1331" w:type="dxa"/>
            <w:vAlign w:val="center"/>
          </w:tcPr>
          <w:p w14:paraId="6EDE2EBF" w14:textId="77777777" w:rsidR="004569F6" w:rsidRDefault="004569F6" w:rsidP="00B66621">
            <w:pPr>
              <w:pStyle w:val="a3"/>
              <w:spacing w:line="360" w:lineRule="auto"/>
              <w:ind w:firstLineChars="0" w:firstLine="0"/>
              <w:jc w:val="center"/>
            </w:pPr>
            <w:r>
              <w:rPr>
                <w:rFonts w:hint="eastAsia"/>
              </w:rPr>
              <w:t>70</w:t>
            </w:r>
            <w:r>
              <w:rPr>
                <w:rFonts w:hint="eastAsia"/>
              </w:rPr>
              <w:t>岁以上</w:t>
            </w:r>
          </w:p>
        </w:tc>
        <w:tc>
          <w:tcPr>
            <w:tcW w:w="2004" w:type="dxa"/>
            <w:vMerge/>
            <w:vAlign w:val="center"/>
          </w:tcPr>
          <w:p w14:paraId="5CB43751" w14:textId="77777777" w:rsidR="004569F6" w:rsidRDefault="004569F6" w:rsidP="00B66621">
            <w:pPr>
              <w:pStyle w:val="a3"/>
              <w:spacing w:line="360" w:lineRule="auto"/>
              <w:ind w:firstLineChars="0" w:firstLine="0"/>
              <w:jc w:val="center"/>
            </w:pPr>
          </w:p>
        </w:tc>
        <w:tc>
          <w:tcPr>
            <w:tcW w:w="1954" w:type="dxa"/>
            <w:vAlign w:val="center"/>
          </w:tcPr>
          <w:p w14:paraId="08BB07DB" w14:textId="77777777" w:rsidR="004569F6" w:rsidRDefault="004569F6" w:rsidP="00B66621">
            <w:pPr>
              <w:pStyle w:val="a3"/>
              <w:spacing w:line="360" w:lineRule="auto"/>
              <w:ind w:firstLineChars="0" w:firstLine="0"/>
              <w:jc w:val="center"/>
            </w:pPr>
            <w:r>
              <w:rPr>
                <w:rFonts w:hint="eastAsia"/>
              </w:rPr>
              <w:t>一级：</w:t>
            </w:r>
            <w:r>
              <w:rPr>
                <w:rFonts w:hint="eastAsia"/>
              </w:rPr>
              <w:t>85%</w:t>
            </w:r>
          </w:p>
          <w:p w14:paraId="0A28FF7B" w14:textId="77777777" w:rsidR="004569F6" w:rsidRDefault="004569F6" w:rsidP="00B66621">
            <w:pPr>
              <w:pStyle w:val="a3"/>
              <w:spacing w:line="360" w:lineRule="auto"/>
              <w:ind w:firstLineChars="0" w:firstLine="0"/>
              <w:jc w:val="center"/>
            </w:pPr>
            <w:r>
              <w:rPr>
                <w:rFonts w:hint="eastAsia"/>
              </w:rPr>
              <w:t>二级：</w:t>
            </w:r>
            <w:r>
              <w:rPr>
                <w:rFonts w:hint="eastAsia"/>
              </w:rPr>
              <w:t>80%</w:t>
            </w:r>
          </w:p>
          <w:p w14:paraId="61DDB785" w14:textId="77777777" w:rsidR="004569F6" w:rsidRDefault="004569F6" w:rsidP="00B66621">
            <w:pPr>
              <w:pStyle w:val="a3"/>
              <w:spacing w:line="360" w:lineRule="auto"/>
              <w:ind w:firstLineChars="0" w:firstLine="0"/>
              <w:jc w:val="center"/>
            </w:pPr>
            <w:r>
              <w:rPr>
                <w:rFonts w:hint="eastAsia"/>
              </w:rPr>
              <w:t>三级：</w:t>
            </w:r>
            <w:r>
              <w:rPr>
                <w:rFonts w:hint="eastAsia"/>
              </w:rPr>
              <w:t>75%</w:t>
            </w:r>
          </w:p>
        </w:tc>
      </w:tr>
      <w:tr w:rsidR="004569F6" w14:paraId="0438FD24" w14:textId="77777777" w:rsidTr="00B66621">
        <w:trPr>
          <w:trHeight w:val="207"/>
        </w:trPr>
        <w:tc>
          <w:tcPr>
            <w:tcW w:w="1752" w:type="dxa"/>
            <w:vMerge w:val="restart"/>
            <w:vAlign w:val="center"/>
          </w:tcPr>
          <w:p w14:paraId="680B56F6" w14:textId="77777777" w:rsidR="004569F6" w:rsidRDefault="004569F6" w:rsidP="00B66621">
            <w:pPr>
              <w:pStyle w:val="a3"/>
              <w:spacing w:line="360" w:lineRule="auto"/>
              <w:ind w:firstLineChars="0" w:firstLine="0"/>
              <w:jc w:val="center"/>
            </w:pPr>
            <w:r>
              <w:rPr>
                <w:rFonts w:hint="eastAsia"/>
              </w:rPr>
              <w:t>住院、急诊室观察</w:t>
            </w:r>
          </w:p>
        </w:tc>
        <w:tc>
          <w:tcPr>
            <w:tcW w:w="2182" w:type="dxa"/>
            <w:gridSpan w:val="2"/>
            <w:vAlign w:val="center"/>
          </w:tcPr>
          <w:p w14:paraId="16141880" w14:textId="77777777" w:rsidR="004569F6" w:rsidRDefault="004569F6" w:rsidP="00B66621">
            <w:pPr>
              <w:pStyle w:val="a3"/>
              <w:spacing w:line="360" w:lineRule="auto"/>
              <w:ind w:firstLineChars="0" w:firstLine="0"/>
              <w:jc w:val="center"/>
            </w:pPr>
            <w:r>
              <w:rPr>
                <w:rFonts w:hint="eastAsia"/>
              </w:rPr>
              <w:t>在职</w:t>
            </w:r>
          </w:p>
        </w:tc>
        <w:tc>
          <w:tcPr>
            <w:tcW w:w="2004" w:type="dxa"/>
            <w:vAlign w:val="center"/>
          </w:tcPr>
          <w:p w14:paraId="1BFCA704" w14:textId="77777777" w:rsidR="004569F6" w:rsidRDefault="004569F6" w:rsidP="00B66621">
            <w:pPr>
              <w:pStyle w:val="a3"/>
              <w:spacing w:line="360" w:lineRule="auto"/>
              <w:ind w:firstLineChars="0" w:firstLine="0"/>
              <w:jc w:val="center"/>
            </w:pPr>
            <w:r>
              <w:rPr>
                <w:rFonts w:hint="eastAsia"/>
              </w:rPr>
              <w:t>1500</w:t>
            </w:r>
          </w:p>
        </w:tc>
        <w:tc>
          <w:tcPr>
            <w:tcW w:w="1954" w:type="dxa"/>
            <w:vAlign w:val="center"/>
          </w:tcPr>
          <w:p w14:paraId="46A006FD" w14:textId="77777777" w:rsidR="004569F6" w:rsidRDefault="004569F6" w:rsidP="00B66621">
            <w:pPr>
              <w:pStyle w:val="a3"/>
              <w:spacing w:line="360" w:lineRule="auto"/>
              <w:ind w:firstLineChars="0" w:firstLine="0"/>
              <w:jc w:val="center"/>
            </w:pPr>
            <w:r>
              <w:rPr>
                <w:rFonts w:hint="eastAsia"/>
              </w:rPr>
              <w:t>85%</w:t>
            </w:r>
          </w:p>
        </w:tc>
      </w:tr>
      <w:tr w:rsidR="004569F6" w14:paraId="24D47D89" w14:textId="77777777" w:rsidTr="00B66621">
        <w:trPr>
          <w:trHeight w:val="206"/>
        </w:trPr>
        <w:tc>
          <w:tcPr>
            <w:tcW w:w="1752" w:type="dxa"/>
            <w:vMerge/>
            <w:vAlign w:val="center"/>
          </w:tcPr>
          <w:p w14:paraId="195410C4" w14:textId="77777777" w:rsidR="004569F6" w:rsidRDefault="004569F6" w:rsidP="00B66621">
            <w:pPr>
              <w:pStyle w:val="a3"/>
              <w:spacing w:line="360" w:lineRule="auto"/>
              <w:ind w:firstLineChars="0" w:firstLine="0"/>
              <w:jc w:val="center"/>
            </w:pPr>
          </w:p>
        </w:tc>
        <w:tc>
          <w:tcPr>
            <w:tcW w:w="2182" w:type="dxa"/>
            <w:gridSpan w:val="2"/>
            <w:vAlign w:val="center"/>
          </w:tcPr>
          <w:p w14:paraId="4913FC01" w14:textId="77777777" w:rsidR="004569F6" w:rsidRDefault="004569F6" w:rsidP="00B66621">
            <w:pPr>
              <w:pStyle w:val="a3"/>
              <w:spacing w:line="360" w:lineRule="auto"/>
              <w:ind w:firstLineChars="0" w:firstLine="0"/>
              <w:jc w:val="center"/>
            </w:pPr>
            <w:r>
              <w:rPr>
                <w:rFonts w:hint="eastAsia"/>
              </w:rPr>
              <w:t>退休</w:t>
            </w:r>
          </w:p>
        </w:tc>
        <w:tc>
          <w:tcPr>
            <w:tcW w:w="2004" w:type="dxa"/>
            <w:vAlign w:val="center"/>
          </w:tcPr>
          <w:p w14:paraId="1EB7932C" w14:textId="77777777" w:rsidR="004569F6" w:rsidRDefault="004569F6" w:rsidP="00B66621">
            <w:pPr>
              <w:pStyle w:val="a3"/>
              <w:spacing w:line="360" w:lineRule="auto"/>
              <w:ind w:firstLineChars="0" w:firstLine="0"/>
              <w:jc w:val="center"/>
            </w:pPr>
            <w:r>
              <w:rPr>
                <w:rFonts w:hint="eastAsia"/>
              </w:rPr>
              <w:t>2001</w:t>
            </w:r>
            <w:r>
              <w:rPr>
                <w:rFonts w:hint="eastAsia"/>
              </w:rPr>
              <w:t>年前退休：</w:t>
            </w:r>
            <w:r>
              <w:rPr>
                <w:rFonts w:hint="eastAsia"/>
              </w:rPr>
              <w:t>700</w:t>
            </w:r>
            <w:r>
              <w:rPr>
                <w:rFonts w:hint="eastAsia"/>
              </w:rPr>
              <w:t>；</w:t>
            </w:r>
            <w:r>
              <w:rPr>
                <w:rFonts w:hint="eastAsia"/>
              </w:rPr>
              <w:t>2000</w:t>
            </w:r>
            <w:r>
              <w:rPr>
                <w:rFonts w:hint="eastAsia"/>
              </w:rPr>
              <w:t>年后退休：</w:t>
            </w:r>
            <w:r>
              <w:rPr>
                <w:rFonts w:hint="eastAsia"/>
              </w:rPr>
              <w:t>1200</w:t>
            </w:r>
          </w:p>
        </w:tc>
        <w:tc>
          <w:tcPr>
            <w:tcW w:w="1954" w:type="dxa"/>
            <w:vAlign w:val="center"/>
          </w:tcPr>
          <w:p w14:paraId="0395CC8A" w14:textId="77777777" w:rsidR="004569F6" w:rsidRDefault="004569F6" w:rsidP="00B66621">
            <w:pPr>
              <w:pStyle w:val="a3"/>
              <w:spacing w:line="360" w:lineRule="auto"/>
              <w:ind w:firstLineChars="0" w:firstLine="0"/>
              <w:jc w:val="center"/>
            </w:pPr>
            <w:r>
              <w:rPr>
                <w:rFonts w:hint="eastAsia"/>
              </w:rPr>
              <w:t>92%</w:t>
            </w:r>
          </w:p>
        </w:tc>
      </w:tr>
      <w:tr w:rsidR="004569F6" w14:paraId="35F76B64" w14:textId="77777777" w:rsidTr="00B66621">
        <w:trPr>
          <w:trHeight w:val="107"/>
        </w:trPr>
        <w:tc>
          <w:tcPr>
            <w:tcW w:w="1752" w:type="dxa"/>
            <w:vMerge w:val="restart"/>
            <w:vAlign w:val="center"/>
          </w:tcPr>
          <w:p w14:paraId="06E0BB7A" w14:textId="77777777" w:rsidR="004569F6" w:rsidRDefault="004569F6" w:rsidP="00B66621">
            <w:pPr>
              <w:pStyle w:val="a3"/>
              <w:spacing w:line="360" w:lineRule="auto"/>
              <w:ind w:firstLineChars="0" w:firstLine="0"/>
              <w:jc w:val="center"/>
            </w:pPr>
            <w:r>
              <w:rPr>
                <w:rFonts w:hint="eastAsia"/>
              </w:rPr>
              <w:t>门诊大病</w:t>
            </w:r>
          </w:p>
        </w:tc>
        <w:tc>
          <w:tcPr>
            <w:tcW w:w="2182" w:type="dxa"/>
            <w:gridSpan w:val="2"/>
            <w:vAlign w:val="center"/>
          </w:tcPr>
          <w:p w14:paraId="7684EE77" w14:textId="77777777" w:rsidR="004569F6" w:rsidRDefault="004569F6" w:rsidP="00B66621">
            <w:pPr>
              <w:pStyle w:val="a3"/>
              <w:spacing w:line="360" w:lineRule="auto"/>
              <w:ind w:firstLineChars="0" w:firstLine="0"/>
              <w:jc w:val="center"/>
            </w:pPr>
            <w:r>
              <w:rPr>
                <w:rFonts w:hint="eastAsia"/>
              </w:rPr>
              <w:t>在职</w:t>
            </w:r>
          </w:p>
        </w:tc>
        <w:tc>
          <w:tcPr>
            <w:tcW w:w="2004" w:type="dxa"/>
            <w:vAlign w:val="center"/>
          </w:tcPr>
          <w:p w14:paraId="64BD3F71" w14:textId="77777777" w:rsidR="004569F6" w:rsidRDefault="004569F6" w:rsidP="00B66621">
            <w:pPr>
              <w:pStyle w:val="a3"/>
              <w:spacing w:line="360" w:lineRule="auto"/>
              <w:ind w:firstLineChars="0" w:firstLine="0"/>
              <w:jc w:val="center"/>
            </w:pPr>
            <w:r>
              <w:rPr>
                <w:rFonts w:hint="eastAsia"/>
              </w:rPr>
              <w:t>0</w:t>
            </w:r>
          </w:p>
        </w:tc>
        <w:tc>
          <w:tcPr>
            <w:tcW w:w="1954" w:type="dxa"/>
            <w:vAlign w:val="center"/>
          </w:tcPr>
          <w:p w14:paraId="4B37C7C3" w14:textId="77777777" w:rsidR="004569F6" w:rsidRDefault="004569F6" w:rsidP="00B66621">
            <w:pPr>
              <w:pStyle w:val="a3"/>
              <w:spacing w:line="360" w:lineRule="auto"/>
              <w:ind w:firstLineChars="0" w:firstLine="0"/>
              <w:jc w:val="center"/>
            </w:pPr>
            <w:r>
              <w:rPr>
                <w:rFonts w:hint="eastAsia"/>
              </w:rPr>
              <w:t>85%</w:t>
            </w:r>
          </w:p>
        </w:tc>
      </w:tr>
      <w:tr w:rsidR="004569F6" w14:paraId="178A2AD8" w14:textId="77777777" w:rsidTr="00B66621">
        <w:trPr>
          <w:trHeight w:val="106"/>
        </w:trPr>
        <w:tc>
          <w:tcPr>
            <w:tcW w:w="1752" w:type="dxa"/>
            <w:vMerge/>
            <w:vAlign w:val="center"/>
          </w:tcPr>
          <w:p w14:paraId="6FDFB637" w14:textId="77777777" w:rsidR="004569F6" w:rsidRDefault="004569F6" w:rsidP="00B66621">
            <w:pPr>
              <w:pStyle w:val="a3"/>
              <w:spacing w:line="360" w:lineRule="auto"/>
              <w:ind w:firstLineChars="0" w:firstLine="0"/>
              <w:jc w:val="center"/>
            </w:pPr>
          </w:p>
        </w:tc>
        <w:tc>
          <w:tcPr>
            <w:tcW w:w="2182" w:type="dxa"/>
            <w:gridSpan w:val="2"/>
            <w:vAlign w:val="center"/>
          </w:tcPr>
          <w:p w14:paraId="745E427B" w14:textId="77777777" w:rsidR="004569F6" w:rsidRDefault="004569F6" w:rsidP="00B66621">
            <w:pPr>
              <w:pStyle w:val="a3"/>
              <w:spacing w:line="360" w:lineRule="auto"/>
              <w:ind w:firstLineChars="0" w:firstLine="0"/>
              <w:jc w:val="center"/>
            </w:pPr>
            <w:r>
              <w:rPr>
                <w:rFonts w:hint="eastAsia"/>
              </w:rPr>
              <w:t>退休</w:t>
            </w:r>
          </w:p>
        </w:tc>
        <w:tc>
          <w:tcPr>
            <w:tcW w:w="2004" w:type="dxa"/>
            <w:vAlign w:val="center"/>
          </w:tcPr>
          <w:p w14:paraId="5F29551A" w14:textId="77777777" w:rsidR="004569F6" w:rsidRDefault="004569F6" w:rsidP="00B66621">
            <w:pPr>
              <w:pStyle w:val="a3"/>
              <w:spacing w:line="360" w:lineRule="auto"/>
              <w:ind w:firstLineChars="0" w:firstLine="0"/>
              <w:jc w:val="center"/>
            </w:pPr>
            <w:r>
              <w:rPr>
                <w:rFonts w:hint="eastAsia"/>
              </w:rPr>
              <w:t>0</w:t>
            </w:r>
          </w:p>
        </w:tc>
        <w:tc>
          <w:tcPr>
            <w:tcW w:w="1954" w:type="dxa"/>
            <w:vAlign w:val="center"/>
          </w:tcPr>
          <w:p w14:paraId="4FB2C05A" w14:textId="77777777" w:rsidR="004569F6" w:rsidRDefault="004569F6" w:rsidP="00B66621">
            <w:pPr>
              <w:pStyle w:val="a3"/>
              <w:spacing w:line="360" w:lineRule="auto"/>
              <w:ind w:firstLineChars="0" w:firstLine="0"/>
              <w:jc w:val="center"/>
            </w:pPr>
            <w:r>
              <w:rPr>
                <w:rFonts w:hint="eastAsia"/>
              </w:rPr>
              <w:t>92%</w:t>
            </w:r>
          </w:p>
        </w:tc>
      </w:tr>
      <w:tr w:rsidR="004569F6" w14:paraId="4F21215A" w14:textId="77777777" w:rsidTr="00B66621">
        <w:tc>
          <w:tcPr>
            <w:tcW w:w="1752" w:type="dxa"/>
            <w:vAlign w:val="center"/>
          </w:tcPr>
          <w:p w14:paraId="2A9A5465" w14:textId="77777777" w:rsidR="004569F6" w:rsidRDefault="004569F6" w:rsidP="00B66621">
            <w:pPr>
              <w:pStyle w:val="a3"/>
              <w:spacing w:line="360" w:lineRule="auto"/>
              <w:ind w:firstLineChars="0" w:firstLine="0"/>
              <w:jc w:val="center"/>
            </w:pPr>
            <w:r>
              <w:rPr>
                <w:rFonts w:hint="eastAsia"/>
              </w:rPr>
              <w:t>家庭病休</w:t>
            </w:r>
          </w:p>
        </w:tc>
        <w:tc>
          <w:tcPr>
            <w:tcW w:w="2182" w:type="dxa"/>
            <w:gridSpan w:val="2"/>
            <w:vAlign w:val="center"/>
          </w:tcPr>
          <w:p w14:paraId="7DA47BCE" w14:textId="77777777" w:rsidR="004569F6" w:rsidRDefault="004569F6" w:rsidP="00B66621">
            <w:pPr>
              <w:pStyle w:val="a3"/>
              <w:spacing w:line="360" w:lineRule="auto"/>
              <w:ind w:firstLineChars="0" w:firstLine="0"/>
              <w:jc w:val="center"/>
            </w:pPr>
          </w:p>
        </w:tc>
        <w:tc>
          <w:tcPr>
            <w:tcW w:w="2004" w:type="dxa"/>
            <w:vAlign w:val="center"/>
          </w:tcPr>
          <w:p w14:paraId="2A2E9B3A" w14:textId="77777777" w:rsidR="004569F6" w:rsidRDefault="004569F6" w:rsidP="00B66621">
            <w:pPr>
              <w:pStyle w:val="a3"/>
              <w:spacing w:line="360" w:lineRule="auto"/>
              <w:ind w:firstLineChars="0" w:firstLine="0"/>
              <w:jc w:val="center"/>
            </w:pPr>
            <w:r>
              <w:rPr>
                <w:rFonts w:hint="eastAsia"/>
              </w:rPr>
              <w:t>0</w:t>
            </w:r>
          </w:p>
        </w:tc>
        <w:tc>
          <w:tcPr>
            <w:tcW w:w="1954" w:type="dxa"/>
            <w:vAlign w:val="center"/>
          </w:tcPr>
          <w:p w14:paraId="5905D09E" w14:textId="77777777" w:rsidR="004569F6" w:rsidRDefault="004569F6" w:rsidP="00B66621">
            <w:pPr>
              <w:pStyle w:val="a3"/>
              <w:spacing w:line="360" w:lineRule="auto"/>
              <w:ind w:firstLineChars="0" w:firstLine="0"/>
              <w:jc w:val="center"/>
            </w:pPr>
            <w:r>
              <w:rPr>
                <w:rFonts w:hint="eastAsia"/>
              </w:rPr>
              <w:t>80%</w:t>
            </w:r>
          </w:p>
        </w:tc>
      </w:tr>
    </w:tbl>
    <w:p w14:paraId="45095F5F" w14:textId="77777777" w:rsidR="004569F6" w:rsidRDefault="004569F6" w:rsidP="00B66621">
      <w:pPr>
        <w:pStyle w:val="a3"/>
        <w:spacing w:line="360" w:lineRule="auto"/>
        <w:ind w:left="624" w:firstLineChars="0" w:firstLine="0"/>
      </w:pPr>
    </w:p>
    <w:p w14:paraId="139CAC03" w14:textId="77777777" w:rsidR="004569F6" w:rsidRDefault="004569F6" w:rsidP="00B66621">
      <w:pPr>
        <w:pStyle w:val="a3"/>
        <w:numPr>
          <w:ilvl w:val="2"/>
          <w:numId w:val="2"/>
        </w:numPr>
        <w:spacing w:line="360" w:lineRule="auto"/>
        <w:ind w:firstLineChars="0"/>
      </w:pPr>
      <w:r>
        <w:rPr>
          <w:rFonts w:hint="eastAsia"/>
        </w:rPr>
        <w:t>其他相关人员的医疗待遇</w:t>
      </w:r>
    </w:p>
    <w:tbl>
      <w:tblPr>
        <w:tblStyle w:val="a4"/>
        <w:tblW w:w="0" w:type="auto"/>
        <w:tblLook w:val="04A0" w:firstRow="1" w:lastRow="0" w:firstColumn="1" w:lastColumn="0" w:noHBand="0" w:noVBand="1"/>
      </w:tblPr>
      <w:tblGrid>
        <w:gridCol w:w="2943"/>
        <w:gridCol w:w="5573"/>
      </w:tblGrid>
      <w:tr w:rsidR="004569F6" w14:paraId="62728CFF" w14:textId="77777777" w:rsidTr="00B66621">
        <w:tc>
          <w:tcPr>
            <w:tcW w:w="2943" w:type="dxa"/>
            <w:vAlign w:val="center"/>
          </w:tcPr>
          <w:p w14:paraId="7C7FA329" w14:textId="77777777" w:rsidR="004569F6" w:rsidRDefault="004569F6" w:rsidP="00B66621">
            <w:pPr>
              <w:spacing w:line="360" w:lineRule="auto"/>
              <w:jc w:val="center"/>
            </w:pPr>
            <w:r>
              <w:rPr>
                <w:rFonts w:hint="eastAsia"/>
              </w:rPr>
              <w:t>类型</w:t>
            </w:r>
          </w:p>
        </w:tc>
        <w:tc>
          <w:tcPr>
            <w:tcW w:w="5573" w:type="dxa"/>
            <w:vAlign w:val="center"/>
          </w:tcPr>
          <w:p w14:paraId="47A36550" w14:textId="77777777" w:rsidR="004569F6" w:rsidRDefault="004569F6" w:rsidP="00B66621">
            <w:pPr>
              <w:spacing w:line="360" w:lineRule="auto"/>
              <w:jc w:val="center"/>
            </w:pPr>
            <w:r>
              <w:rPr>
                <w:rFonts w:hint="eastAsia"/>
              </w:rPr>
              <w:t>待遇</w:t>
            </w:r>
          </w:p>
        </w:tc>
      </w:tr>
      <w:tr w:rsidR="004569F6" w14:paraId="7440A8E6" w14:textId="77777777" w:rsidTr="00B66621">
        <w:tc>
          <w:tcPr>
            <w:tcW w:w="2943" w:type="dxa"/>
            <w:vAlign w:val="center"/>
          </w:tcPr>
          <w:p w14:paraId="5F97F1CB" w14:textId="77777777" w:rsidR="004569F6" w:rsidRDefault="004569F6" w:rsidP="00B66621">
            <w:pPr>
              <w:spacing w:line="360" w:lineRule="auto"/>
              <w:jc w:val="center"/>
            </w:pPr>
            <w:r w:rsidRPr="00C12B48">
              <w:rPr>
                <w:rFonts w:hint="eastAsia"/>
              </w:rPr>
              <w:t>离休人员、老红军</w:t>
            </w:r>
          </w:p>
        </w:tc>
        <w:tc>
          <w:tcPr>
            <w:tcW w:w="5573" w:type="dxa"/>
            <w:vAlign w:val="center"/>
          </w:tcPr>
          <w:p w14:paraId="6323ECCF" w14:textId="77777777" w:rsidR="004569F6" w:rsidRDefault="004569F6" w:rsidP="00B66621">
            <w:pPr>
              <w:spacing w:line="360" w:lineRule="auto"/>
              <w:jc w:val="center"/>
            </w:pPr>
            <w:r w:rsidRPr="00C12B48">
              <w:rPr>
                <w:rFonts w:hint="eastAsia"/>
              </w:rPr>
              <w:t>待遇同原公费医疗，管理办法由省、自治区、直辖市人民政府制定</w:t>
            </w:r>
          </w:p>
        </w:tc>
      </w:tr>
      <w:tr w:rsidR="004569F6" w14:paraId="37F6E841" w14:textId="77777777" w:rsidTr="00B66621">
        <w:tc>
          <w:tcPr>
            <w:tcW w:w="2943" w:type="dxa"/>
            <w:vAlign w:val="center"/>
          </w:tcPr>
          <w:p w14:paraId="6F9C6860" w14:textId="77777777" w:rsidR="004569F6" w:rsidRDefault="004569F6" w:rsidP="00B66621">
            <w:pPr>
              <w:spacing w:line="360" w:lineRule="auto"/>
              <w:jc w:val="center"/>
            </w:pPr>
            <w:r w:rsidRPr="00C12B48">
              <w:rPr>
                <w:rFonts w:hint="eastAsia"/>
              </w:rPr>
              <w:t>二等乙级以上残疾军人</w:t>
            </w:r>
          </w:p>
        </w:tc>
        <w:tc>
          <w:tcPr>
            <w:tcW w:w="5573" w:type="dxa"/>
            <w:vAlign w:val="center"/>
          </w:tcPr>
          <w:p w14:paraId="5E5D2F92" w14:textId="77777777" w:rsidR="004569F6" w:rsidRDefault="004569F6" w:rsidP="00B66621">
            <w:pPr>
              <w:spacing w:line="360" w:lineRule="auto"/>
              <w:jc w:val="center"/>
            </w:pPr>
            <w:r w:rsidRPr="00C12B48">
              <w:rPr>
                <w:rFonts w:hint="eastAsia"/>
              </w:rPr>
              <w:t>待遇同原公费医疗，费用由保险机构单独列支</w:t>
            </w:r>
          </w:p>
        </w:tc>
      </w:tr>
      <w:tr w:rsidR="004569F6" w14:paraId="0438505F" w14:textId="77777777" w:rsidTr="00B66621">
        <w:tc>
          <w:tcPr>
            <w:tcW w:w="2943" w:type="dxa"/>
            <w:vAlign w:val="center"/>
          </w:tcPr>
          <w:p w14:paraId="1638D4E4" w14:textId="77777777" w:rsidR="004569F6" w:rsidRDefault="004569F6" w:rsidP="00B66621">
            <w:pPr>
              <w:spacing w:line="360" w:lineRule="auto"/>
              <w:jc w:val="center"/>
            </w:pPr>
            <w:r>
              <w:rPr>
                <w:rFonts w:hint="eastAsia"/>
              </w:rPr>
              <w:t>退休人员</w:t>
            </w:r>
          </w:p>
        </w:tc>
        <w:tc>
          <w:tcPr>
            <w:tcW w:w="5573" w:type="dxa"/>
            <w:vAlign w:val="center"/>
          </w:tcPr>
          <w:p w14:paraId="1D4BE90D" w14:textId="77777777" w:rsidR="004569F6" w:rsidRDefault="004569F6" w:rsidP="00B66621">
            <w:pPr>
              <w:spacing w:line="360" w:lineRule="auto"/>
              <w:jc w:val="center"/>
            </w:pPr>
            <w:r w:rsidRPr="00C12B48">
              <w:rPr>
                <w:rFonts w:hint="eastAsia"/>
              </w:rPr>
              <w:t>个人不缴纳基本医疗保险费。对退休人员个人帐户的计入金额和个人负担医疗费的比例给予适当照顾</w:t>
            </w:r>
          </w:p>
        </w:tc>
      </w:tr>
      <w:tr w:rsidR="004569F6" w14:paraId="28A129BD" w14:textId="77777777" w:rsidTr="00B66621">
        <w:tc>
          <w:tcPr>
            <w:tcW w:w="2943" w:type="dxa"/>
            <w:vAlign w:val="center"/>
          </w:tcPr>
          <w:p w14:paraId="7F700C46" w14:textId="77777777" w:rsidR="004569F6" w:rsidRDefault="004569F6" w:rsidP="00B66621">
            <w:pPr>
              <w:spacing w:line="360" w:lineRule="auto"/>
              <w:jc w:val="center"/>
            </w:pPr>
            <w:r>
              <w:rPr>
                <w:rFonts w:hint="eastAsia"/>
              </w:rPr>
              <w:t>公务员</w:t>
            </w:r>
          </w:p>
        </w:tc>
        <w:tc>
          <w:tcPr>
            <w:tcW w:w="5573" w:type="dxa"/>
            <w:vAlign w:val="center"/>
          </w:tcPr>
          <w:p w14:paraId="0893C960" w14:textId="77777777" w:rsidR="004569F6" w:rsidRDefault="004569F6" w:rsidP="00B66621">
            <w:pPr>
              <w:spacing w:line="360" w:lineRule="auto"/>
              <w:jc w:val="center"/>
            </w:pPr>
            <w:r w:rsidRPr="00C12B48">
              <w:rPr>
                <w:rFonts w:hint="eastAsia"/>
              </w:rPr>
              <w:t>参加基本医疗保险的基础上，享受医疗补助政策</w:t>
            </w:r>
          </w:p>
        </w:tc>
      </w:tr>
    </w:tbl>
    <w:p w14:paraId="49CB0489" w14:textId="77777777" w:rsidR="004569F6" w:rsidRDefault="004569F6" w:rsidP="00B66621">
      <w:pPr>
        <w:spacing w:line="360" w:lineRule="auto"/>
      </w:pPr>
    </w:p>
    <w:p w14:paraId="0C79E38C" w14:textId="77777777" w:rsidR="004569F6" w:rsidRDefault="004569F6" w:rsidP="00B66621">
      <w:pPr>
        <w:pStyle w:val="a3"/>
        <w:numPr>
          <w:ilvl w:val="1"/>
          <w:numId w:val="2"/>
        </w:numPr>
        <w:spacing w:line="360" w:lineRule="auto"/>
        <w:ind w:firstLineChars="0"/>
      </w:pPr>
      <w:r>
        <w:rPr>
          <w:rFonts w:hint="eastAsia"/>
        </w:rPr>
        <w:t>城镇居民基本医疗保险（</w:t>
      </w:r>
      <w:r>
        <w:rPr>
          <w:rFonts w:hint="eastAsia"/>
        </w:rPr>
        <w:t>2007</w:t>
      </w:r>
      <w:r>
        <w:rPr>
          <w:rFonts w:hint="eastAsia"/>
        </w:rPr>
        <w:t>）</w:t>
      </w:r>
    </w:p>
    <w:p w14:paraId="3B1B3B4A" w14:textId="77777777" w:rsidR="004569F6" w:rsidRDefault="004569F6" w:rsidP="00B66621">
      <w:pPr>
        <w:pStyle w:val="a3"/>
        <w:numPr>
          <w:ilvl w:val="2"/>
          <w:numId w:val="2"/>
        </w:numPr>
        <w:spacing w:line="360" w:lineRule="auto"/>
        <w:ind w:firstLineChars="0"/>
      </w:pPr>
      <w:r>
        <w:rPr>
          <w:rFonts w:hint="eastAsia"/>
        </w:rPr>
        <w:t>相关背景</w:t>
      </w:r>
    </w:p>
    <w:p w14:paraId="1EBE6006" w14:textId="77777777" w:rsidR="004569F6" w:rsidRDefault="004569F6" w:rsidP="00400F22">
      <w:pPr>
        <w:pStyle w:val="a3"/>
        <w:spacing w:line="360" w:lineRule="auto"/>
        <w:ind w:left="839" w:firstLine="480"/>
        <w:jc w:val="left"/>
      </w:pPr>
      <w:r w:rsidRPr="007D3179">
        <w:rPr>
          <w:rFonts w:hint="eastAsia"/>
        </w:rPr>
        <w:t>1998</w:t>
      </w:r>
      <w:r w:rsidRPr="007D3179">
        <w:rPr>
          <w:rFonts w:hint="eastAsia"/>
        </w:rPr>
        <w:t>建立城镇职工基本医疗保险、</w:t>
      </w:r>
      <w:r w:rsidRPr="007D3179">
        <w:rPr>
          <w:rFonts w:hint="eastAsia"/>
        </w:rPr>
        <w:t>2003</w:t>
      </w:r>
      <w:r w:rsidRPr="007D3179">
        <w:rPr>
          <w:rFonts w:hint="eastAsia"/>
        </w:rPr>
        <w:t>年启动了新型农村合作医疗。没有针对城镇非从业</w:t>
      </w:r>
      <w:r>
        <w:rPr>
          <w:rFonts w:hint="eastAsia"/>
        </w:rPr>
        <w:t>居民的医疗保障制度，为了实现基本覆盖城乡居民医疗保障制度的目标。</w:t>
      </w:r>
    </w:p>
    <w:p w14:paraId="08768D5E" w14:textId="77777777" w:rsidR="004569F6" w:rsidRDefault="004569F6" w:rsidP="00400F22">
      <w:pPr>
        <w:pStyle w:val="a3"/>
        <w:spacing w:line="360" w:lineRule="auto"/>
        <w:ind w:left="839" w:firstLine="480"/>
        <w:jc w:val="left"/>
      </w:pPr>
      <w:r w:rsidRPr="007D3179">
        <w:rPr>
          <w:rFonts w:hint="eastAsia"/>
        </w:rPr>
        <w:t>2007</w:t>
      </w:r>
      <w:r w:rsidRPr="007D3179">
        <w:rPr>
          <w:rFonts w:hint="eastAsia"/>
        </w:rPr>
        <w:t>年</w:t>
      </w:r>
      <w:r>
        <w:rPr>
          <w:rFonts w:hint="eastAsia"/>
        </w:rPr>
        <w:t>，</w:t>
      </w:r>
      <w:r w:rsidRPr="007D3179">
        <w:rPr>
          <w:rFonts w:hint="eastAsia"/>
        </w:rPr>
        <w:t>国务院颁布《国务院关于开展城镇居民基本医疗保险试点的指导意见》，开始国务院开展城镇居民基本医疗保险试点。提出“实现基本建立覆盖城乡全体居民的医疗保障体系的目标”，“解决城镇非从业居民医疗保障问题”，</w:t>
      </w:r>
      <w:r w:rsidRPr="007D3179">
        <w:rPr>
          <w:rFonts w:hint="eastAsia"/>
        </w:rPr>
        <w:t>2007</w:t>
      </w:r>
      <w:r w:rsidRPr="007D3179">
        <w:rPr>
          <w:rFonts w:hint="eastAsia"/>
        </w:rPr>
        <w:t>年起城镇居民医疗保险（简称城居保）在各地纷纷开展试点，</w:t>
      </w:r>
      <w:r w:rsidRPr="007D3179">
        <w:rPr>
          <w:rFonts w:hint="eastAsia"/>
        </w:rPr>
        <w:lastRenderedPageBreak/>
        <w:t>2010</w:t>
      </w:r>
      <w:r w:rsidRPr="007D3179">
        <w:rPr>
          <w:rFonts w:hint="eastAsia"/>
        </w:rPr>
        <w:t>年后在全国全面开展，多地颁布实施规范</w:t>
      </w:r>
      <w:r>
        <w:rPr>
          <w:rFonts w:hint="eastAsia"/>
        </w:rPr>
        <w:t>。</w:t>
      </w:r>
    </w:p>
    <w:p w14:paraId="4719F1B1" w14:textId="77777777" w:rsidR="004569F6" w:rsidRDefault="004569F6" w:rsidP="00B66621">
      <w:pPr>
        <w:pStyle w:val="a3"/>
        <w:numPr>
          <w:ilvl w:val="2"/>
          <w:numId w:val="2"/>
        </w:numPr>
        <w:spacing w:line="360" w:lineRule="auto"/>
        <w:ind w:firstLineChars="0"/>
      </w:pPr>
      <w:r>
        <w:rPr>
          <w:rFonts w:hint="eastAsia"/>
        </w:rPr>
        <w:t>基本原则</w:t>
      </w:r>
    </w:p>
    <w:p w14:paraId="4959E306" w14:textId="77777777" w:rsidR="004569F6" w:rsidRPr="00132CEF" w:rsidRDefault="004569F6" w:rsidP="00B66621">
      <w:pPr>
        <w:pStyle w:val="a3"/>
        <w:numPr>
          <w:ilvl w:val="0"/>
          <w:numId w:val="7"/>
        </w:numPr>
        <w:spacing w:line="360" w:lineRule="auto"/>
        <w:ind w:firstLineChars="0"/>
      </w:pPr>
      <w:r w:rsidRPr="00132CEF">
        <w:rPr>
          <w:rFonts w:hint="eastAsia"/>
        </w:rPr>
        <w:t>根据当地经济条件和各方面承受能力，确定筹资水平和保障标准，重点保障城镇非从业居民的大病医疗需求</w:t>
      </w:r>
    </w:p>
    <w:p w14:paraId="18674136" w14:textId="77777777" w:rsidR="004569F6" w:rsidRPr="00132CEF" w:rsidRDefault="004569F6" w:rsidP="00B66621">
      <w:pPr>
        <w:pStyle w:val="a3"/>
        <w:numPr>
          <w:ilvl w:val="0"/>
          <w:numId w:val="7"/>
        </w:numPr>
        <w:spacing w:line="360" w:lineRule="auto"/>
        <w:ind w:firstLineChars="0"/>
      </w:pPr>
      <w:r w:rsidRPr="00132CEF">
        <w:rPr>
          <w:rFonts w:hint="eastAsia"/>
        </w:rPr>
        <w:t>自愿参加，尊重群众意愿</w:t>
      </w:r>
    </w:p>
    <w:p w14:paraId="4C3D7AE6" w14:textId="77777777" w:rsidR="004569F6" w:rsidRPr="00132CEF" w:rsidRDefault="004569F6" w:rsidP="00B66621">
      <w:pPr>
        <w:pStyle w:val="a3"/>
        <w:numPr>
          <w:ilvl w:val="0"/>
          <w:numId w:val="7"/>
        </w:numPr>
        <w:spacing w:line="360" w:lineRule="auto"/>
        <w:ind w:firstLineChars="0"/>
      </w:pPr>
      <w:r w:rsidRPr="00132CEF">
        <w:rPr>
          <w:rFonts w:hint="eastAsia"/>
        </w:rPr>
        <w:t>明确各级政府的责任，参保居民实行属地管理</w:t>
      </w:r>
    </w:p>
    <w:p w14:paraId="6DA0B1ED" w14:textId="77777777" w:rsidR="004569F6" w:rsidRDefault="004569F6" w:rsidP="00B66621">
      <w:pPr>
        <w:pStyle w:val="a3"/>
        <w:numPr>
          <w:ilvl w:val="0"/>
          <w:numId w:val="7"/>
        </w:numPr>
        <w:spacing w:line="360" w:lineRule="auto"/>
        <w:ind w:firstLineChars="0"/>
      </w:pPr>
      <w:r w:rsidRPr="00132CEF">
        <w:rPr>
          <w:rFonts w:hint="eastAsia"/>
        </w:rPr>
        <w:t>坚持统筹协调，做好和各类医保政策、标准和管理措施等的衔接参照城镇职工基本医疗保险的有关规定执行</w:t>
      </w:r>
    </w:p>
    <w:p w14:paraId="48D6D246" w14:textId="77777777" w:rsidR="004569F6" w:rsidRDefault="004569F6" w:rsidP="00B66621">
      <w:pPr>
        <w:pStyle w:val="a3"/>
        <w:numPr>
          <w:ilvl w:val="2"/>
          <w:numId w:val="2"/>
        </w:numPr>
        <w:spacing w:line="360" w:lineRule="auto"/>
        <w:ind w:firstLineChars="0"/>
      </w:pPr>
      <w:r>
        <w:rPr>
          <w:rFonts w:hint="eastAsia"/>
        </w:rPr>
        <w:t>参保人员</w:t>
      </w:r>
    </w:p>
    <w:p w14:paraId="744DA6F6" w14:textId="77777777" w:rsidR="004569F6" w:rsidRPr="00132CEF" w:rsidRDefault="004569F6" w:rsidP="00B66621">
      <w:pPr>
        <w:pStyle w:val="a3"/>
        <w:numPr>
          <w:ilvl w:val="0"/>
          <w:numId w:val="8"/>
        </w:numPr>
        <w:spacing w:line="360" w:lineRule="auto"/>
        <w:ind w:firstLineChars="0"/>
      </w:pPr>
      <w:r w:rsidRPr="00132CEF">
        <w:rPr>
          <w:rFonts w:hint="eastAsia"/>
        </w:rPr>
        <w:t>未成年人，在校学生</w:t>
      </w:r>
    </w:p>
    <w:p w14:paraId="620B1BE8" w14:textId="77777777" w:rsidR="004569F6" w:rsidRPr="00132CEF" w:rsidRDefault="004569F6" w:rsidP="00B66621">
      <w:pPr>
        <w:pStyle w:val="a3"/>
        <w:numPr>
          <w:ilvl w:val="0"/>
          <w:numId w:val="8"/>
        </w:numPr>
        <w:spacing w:line="360" w:lineRule="auto"/>
        <w:ind w:firstLineChars="0"/>
      </w:pPr>
      <w:r w:rsidRPr="00132CEF">
        <w:rPr>
          <w:rFonts w:hint="eastAsia"/>
        </w:rPr>
        <w:t>非从业人员</w:t>
      </w:r>
    </w:p>
    <w:p w14:paraId="5F3A8CE3" w14:textId="77777777" w:rsidR="004569F6" w:rsidRDefault="004569F6" w:rsidP="00B66621">
      <w:pPr>
        <w:pStyle w:val="a3"/>
        <w:numPr>
          <w:ilvl w:val="0"/>
          <w:numId w:val="8"/>
        </w:numPr>
        <w:spacing w:line="360" w:lineRule="auto"/>
        <w:ind w:firstLineChars="0"/>
      </w:pPr>
      <w:r w:rsidRPr="00132CEF">
        <w:rPr>
          <w:rFonts w:hint="eastAsia"/>
        </w:rPr>
        <w:t>未参加城职工医保的老年人</w:t>
      </w:r>
    </w:p>
    <w:p w14:paraId="643BD919" w14:textId="77777777" w:rsidR="004569F6" w:rsidRDefault="004569F6" w:rsidP="00B66621">
      <w:pPr>
        <w:pStyle w:val="a3"/>
        <w:numPr>
          <w:ilvl w:val="2"/>
          <w:numId w:val="2"/>
        </w:numPr>
        <w:spacing w:line="360" w:lineRule="auto"/>
        <w:ind w:firstLineChars="0"/>
      </w:pPr>
      <w:r>
        <w:rPr>
          <w:rFonts w:hint="eastAsia"/>
        </w:rPr>
        <w:t>资金筹集与管理</w:t>
      </w:r>
    </w:p>
    <w:p w14:paraId="67047EDA" w14:textId="77777777" w:rsidR="004569F6" w:rsidRPr="00132CEF" w:rsidRDefault="004569F6" w:rsidP="00B66621">
      <w:pPr>
        <w:pStyle w:val="a3"/>
        <w:numPr>
          <w:ilvl w:val="0"/>
          <w:numId w:val="9"/>
        </w:numPr>
        <w:spacing w:line="360" w:lineRule="auto"/>
        <w:ind w:firstLineChars="0"/>
      </w:pPr>
      <w:r w:rsidRPr="00132CEF">
        <w:rPr>
          <w:rFonts w:hint="eastAsia"/>
        </w:rPr>
        <w:t>资金的筹集以个人缴费为主，政府给予适当补助。财政补助向困难人群倾斜，即困难人群财政补助比例较高</w:t>
      </w:r>
    </w:p>
    <w:p w14:paraId="32836B2E" w14:textId="77777777" w:rsidR="004569F6" w:rsidRPr="00132CEF" w:rsidRDefault="004569F6" w:rsidP="00B66621">
      <w:pPr>
        <w:pStyle w:val="a3"/>
        <w:numPr>
          <w:ilvl w:val="0"/>
          <w:numId w:val="9"/>
        </w:numPr>
        <w:spacing w:line="360" w:lineRule="auto"/>
        <w:ind w:firstLineChars="0"/>
      </w:pPr>
      <w:r w:rsidRPr="00132CEF">
        <w:rPr>
          <w:rFonts w:hint="eastAsia"/>
        </w:rPr>
        <w:t>试点城市政府补助不低于人均</w:t>
      </w:r>
      <w:r w:rsidRPr="00132CEF">
        <w:rPr>
          <w:rFonts w:hint="eastAsia"/>
        </w:rPr>
        <w:t>40</w:t>
      </w:r>
      <w:r w:rsidRPr="00132CEF">
        <w:rPr>
          <w:rFonts w:hint="eastAsia"/>
        </w:rPr>
        <w:t>元</w:t>
      </w:r>
      <w:r w:rsidRPr="00132CEF">
        <w:rPr>
          <w:rFonts w:hint="eastAsia"/>
        </w:rPr>
        <w:t>/</w:t>
      </w:r>
      <w:r w:rsidRPr="00132CEF">
        <w:rPr>
          <w:rFonts w:hint="eastAsia"/>
        </w:rPr>
        <w:t>年</w:t>
      </w:r>
    </w:p>
    <w:p w14:paraId="76B39275" w14:textId="77777777" w:rsidR="004569F6" w:rsidRDefault="004569F6" w:rsidP="00B66621">
      <w:pPr>
        <w:pStyle w:val="a3"/>
        <w:numPr>
          <w:ilvl w:val="0"/>
          <w:numId w:val="9"/>
        </w:numPr>
        <w:spacing w:line="360" w:lineRule="auto"/>
        <w:ind w:firstLineChars="0"/>
      </w:pPr>
      <w:r w:rsidRPr="00132CEF">
        <w:rPr>
          <w:rFonts w:hint="eastAsia"/>
        </w:rPr>
        <w:t>中央财政补助办法：</w:t>
      </w:r>
    </w:p>
    <w:p w14:paraId="62068F08" w14:textId="77777777" w:rsidR="004569F6" w:rsidRPr="00132CEF" w:rsidRDefault="004569F6" w:rsidP="00B66621">
      <w:pPr>
        <w:pStyle w:val="a3"/>
        <w:numPr>
          <w:ilvl w:val="0"/>
          <w:numId w:val="10"/>
        </w:numPr>
        <w:spacing w:line="360" w:lineRule="auto"/>
        <w:ind w:firstLineChars="0"/>
      </w:pPr>
      <w:r w:rsidRPr="00132CEF">
        <w:rPr>
          <w:rFonts w:hint="eastAsia"/>
        </w:rPr>
        <w:t>每年</w:t>
      </w:r>
      <w:r w:rsidRPr="00132CEF">
        <w:rPr>
          <w:rFonts w:hint="eastAsia"/>
        </w:rPr>
        <w:t>20</w:t>
      </w:r>
      <w:r w:rsidRPr="00132CEF">
        <w:rPr>
          <w:rFonts w:hint="eastAsia"/>
        </w:rPr>
        <w:t>元</w:t>
      </w:r>
      <w:r w:rsidRPr="00132CEF">
        <w:rPr>
          <w:rFonts w:hint="eastAsia"/>
        </w:rPr>
        <w:t>/</w:t>
      </w:r>
      <w:r w:rsidRPr="00132CEF">
        <w:rPr>
          <w:rFonts w:hint="eastAsia"/>
        </w:rPr>
        <w:t>人，对以下人员再增加补助</w:t>
      </w:r>
    </w:p>
    <w:p w14:paraId="30AA21EA" w14:textId="77777777" w:rsidR="004569F6" w:rsidRPr="00132CEF" w:rsidRDefault="004569F6" w:rsidP="00B66621">
      <w:pPr>
        <w:pStyle w:val="a3"/>
        <w:numPr>
          <w:ilvl w:val="0"/>
          <w:numId w:val="10"/>
        </w:numPr>
        <w:spacing w:line="360" w:lineRule="auto"/>
        <w:ind w:firstLineChars="0"/>
      </w:pPr>
      <w:r w:rsidRPr="00132CEF">
        <w:rPr>
          <w:rFonts w:hint="eastAsia"/>
        </w:rPr>
        <w:t>低保或重度残疾学生和儿童，补家庭缴费部分每年</w:t>
      </w:r>
      <w:r w:rsidRPr="00132CEF">
        <w:rPr>
          <w:rFonts w:hint="eastAsia"/>
        </w:rPr>
        <w:t>10</w:t>
      </w:r>
      <w:r w:rsidRPr="00132CEF">
        <w:rPr>
          <w:rFonts w:hint="eastAsia"/>
        </w:rPr>
        <w:t>元</w:t>
      </w:r>
      <w:r w:rsidRPr="00132CEF">
        <w:rPr>
          <w:rFonts w:hint="eastAsia"/>
        </w:rPr>
        <w:t>/</w:t>
      </w:r>
      <w:r w:rsidRPr="00132CEF">
        <w:rPr>
          <w:rFonts w:hint="eastAsia"/>
        </w:rPr>
        <w:t>人</w:t>
      </w:r>
    </w:p>
    <w:p w14:paraId="09E3D917" w14:textId="77777777" w:rsidR="004569F6" w:rsidRPr="00132CEF" w:rsidRDefault="004569F6" w:rsidP="00B66621">
      <w:pPr>
        <w:pStyle w:val="a3"/>
        <w:numPr>
          <w:ilvl w:val="0"/>
          <w:numId w:val="10"/>
        </w:numPr>
        <w:spacing w:line="360" w:lineRule="auto"/>
        <w:ind w:firstLineChars="0"/>
      </w:pPr>
      <w:r w:rsidRPr="00132CEF">
        <w:rPr>
          <w:rFonts w:hint="eastAsia"/>
        </w:rPr>
        <w:t>低保、残疾或低收入家庭</w:t>
      </w:r>
      <w:r w:rsidRPr="00132CEF">
        <w:rPr>
          <w:rFonts w:hint="eastAsia"/>
        </w:rPr>
        <w:t>60</w:t>
      </w:r>
      <w:r w:rsidRPr="00132CEF">
        <w:rPr>
          <w:rFonts w:hint="eastAsia"/>
        </w:rPr>
        <w:t>岁以上人员，补家庭缴费部分每年</w:t>
      </w:r>
      <w:r w:rsidRPr="00132CEF">
        <w:rPr>
          <w:rFonts w:hint="eastAsia"/>
        </w:rPr>
        <w:t>60</w:t>
      </w:r>
      <w:r w:rsidRPr="00132CEF">
        <w:rPr>
          <w:rFonts w:hint="eastAsia"/>
        </w:rPr>
        <w:t>元</w:t>
      </w:r>
      <w:r w:rsidRPr="00132CEF">
        <w:rPr>
          <w:rFonts w:hint="eastAsia"/>
        </w:rPr>
        <w:t>/</w:t>
      </w:r>
      <w:r w:rsidRPr="00132CEF">
        <w:rPr>
          <w:rFonts w:hint="eastAsia"/>
        </w:rPr>
        <w:t>人</w:t>
      </w:r>
    </w:p>
    <w:p w14:paraId="050BFAFC" w14:textId="77777777" w:rsidR="004569F6" w:rsidRDefault="004569F6" w:rsidP="00B66621">
      <w:pPr>
        <w:pStyle w:val="a3"/>
        <w:numPr>
          <w:ilvl w:val="0"/>
          <w:numId w:val="10"/>
        </w:numPr>
        <w:spacing w:line="360" w:lineRule="auto"/>
        <w:ind w:firstLineChars="0"/>
      </w:pPr>
      <w:r w:rsidRPr="00132CEF">
        <w:rPr>
          <w:rFonts w:hint="eastAsia"/>
        </w:rPr>
        <w:t>东部地区补助按新农合补助办法给予适当补助</w:t>
      </w:r>
    </w:p>
    <w:p w14:paraId="37A84ECB" w14:textId="77777777" w:rsidR="004569F6" w:rsidRPr="00132CEF" w:rsidRDefault="004569F6" w:rsidP="00B66621">
      <w:pPr>
        <w:pStyle w:val="a3"/>
        <w:numPr>
          <w:ilvl w:val="0"/>
          <w:numId w:val="9"/>
        </w:numPr>
        <w:spacing w:line="360" w:lineRule="auto"/>
        <w:ind w:firstLineChars="0"/>
      </w:pPr>
      <w:r w:rsidRPr="00132CEF">
        <w:rPr>
          <w:rFonts w:hint="eastAsia"/>
        </w:rPr>
        <w:t>城镇居民基本医疗保险基金重点用于参保居民的住院和门诊大病医疗支出，有条件的地区可以逐步试行门诊医疗费用统筹</w:t>
      </w:r>
    </w:p>
    <w:p w14:paraId="4EE392E5" w14:textId="77777777" w:rsidR="004569F6" w:rsidRPr="00132CEF" w:rsidRDefault="004569F6" w:rsidP="00B66621">
      <w:pPr>
        <w:pStyle w:val="a3"/>
        <w:numPr>
          <w:ilvl w:val="0"/>
          <w:numId w:val="9"/>
        </w:numPr>
        <w:spacing w:line="360" w:lineRule="auto"/>
        <w:ind w:firstLineChars="0"/>
      </w:pPr>
      <w:r w:rsidRPr="00132CEF">
        <w:rPr>
          <w:rFonts w:hint="eastAsia"/>
        </w:rPr>
        <w:t>坚持以收定支、收支平衡、略有结余的原则</w:t>
      </w:r>
    </w:p>
    <w:p w14:paraId="0B872A2B" w14:textId="77777777" w:rsidR="004569F6" w:rsidRDefault="004569F6" w:rsidP="00B66621">
      <w:pPr>
        <w:pStyle w:val="a3"/>
        <w:numPr>
          <w:ilvl w:val="0"/>
          <w:numId w:val="9"/>
        </w:numPr>
        <w:spacing w:line="360" w:lineRule="auto"/>
        <w:ind w:firstLineChars="0"/>
      </w:pPr>
      <w:r w:rsidRPr="00132CEF">
        <w:rPr>
          <w:rFonts w:hint="eastAsia"/>
        </w:rPr>
        <w:t>要合理制定城镇居民基本医疗保险基金起付标准、支付比例和最高支付限额，完善支付办法，合</w:t>
      </w:r>
      <w:r>
        <w:rPr>
          <w:rFonts w:hint="eastAsia"/>
        </w:rPr>
        <w:t>理控制医疗</w:t>
      </w:r>
    </w:p>
    <w:p w14:paraId="5B697854" w14:textId="77777777" w:rsidR="004569F6" w:rsidRDefault="004569F6" w:rsidP="00B66621">
      <w:pPr>
        <w:pStyle w:val="a3"/>
        <w:numPr>
          <w:ilvl w:val="2"/>
          <w:numId w:val="2"/>
        </w:numPr>
        <w:spacing w:line="360" w:lineRule="auto"/>
        <w:ind w:firstLineChars="0"/>
      </w:pPr>
      <w:r>
        <w:rPr>
          <w:rFonts w:hint="eastAsia"/>
        </w:rPr>
        <w:t>参保人员医疗待遇</w:t>
      </w:r>
    </w:p>
    <w:p w14:paraId="783A1E01" w14:textId="77777777" w:rsidR="004569F6" w:rsidRDefault="004569F6" w:rsidP="00400F22">
      <w:pPr>
        <w:pStyle w:val="a3"/>
        <w:spacing w:line="360" w:lineRule="auto"/>
        <w:ind w:left="839" w:firstLine="480"/>
        <w:jc w:val="left"/>
      </w:pPr>
      <w:r w:rsidRPr="00132CEF">
        <w:rPr>
          <w:rFonts w:hint="eastAsia"/>
        </w:rPr>
        <w:t>普通门诊由病人自付，不同省市对于急诊或者特定疾病门诊给予一定报销</w:t>
      </w:r>
      <w:r>
        <w:rPr>
          <w:rFonts w:hint="eastAsia"/>
        </w:rPr>
        <w:t>，由病人和统筹基金共付。</w:t>
      </w:r>
    </w:p>
    <w:p w14:paraId="689E175A" w14:textId="77777777" w:rsidR="004569F6" w:rsidRPr="00132CEF" w:rsidRDefault="004569F6" w:rsidP="00400F22">
      <w:pPr>
        <w:pStyle w:val="a3"/>
        <w:spacing w:line="360" w:lineRule="auto"/>
        <w:ind w:left="839" w:firstLine="480"/>
        <w:jc w:val="left"/>
      </w:pPr>
      <w:r w:rsidRPr="00132CEF">
        <w:rPr>
          <w:rFonts w:hint="eastAsia"/>
        </w:rPr>
        <w:lastRenderedPageBreak/>
        <w:t>起付线、自付比</w:t>
      </w:r>
      <w:r>
        <w:rPr>
          <w:rFonts w:hint="eastAsia"/>
        </w:rPr>
        <w:t>例、最高限额以及能报销的特殊病例由医保管理机构根据当地情况确定。</w:t>
      </w:r>
      <w:r>
        <w:rPr>
          <w:rFonts w:hint="eastAsia"/>
        </w:rPr>
        <w:t xml:space="preserve"> </w:t>
      </w:r>
    </w:p>
    <w:p w14:paraId="13F2D5CD" w14:textId="77777777" w:rsidR="004569F6" w:rsidRDefault="004569F6" w:rsidP="00400F22">
      <w:pPr>
        <w:pStyle w:val="a3"/>
        <w:spacing w:line="360" w:lineRule="auto"/>
        <w:ind w:left="839" w:firstLine="480"/>
        <w:jc w:val="left"/>
      </w:pPr>
      <w:r>
        <w:rPr>
          <w:rFonts w:hint="eastAsia"/>
        </w:rPr>
        <w:t>具体以上海为例：</w:t>
      </w:r>
    </w:p>
    <w:tbl>
      <w:tblPr>
        <w:tblStyle w:val="a4"/>
        <w:tblW w:w="8131" w:type="dxa"/>
        <w:tblInd w:w="624" w:type="dxa"/>
        <w:tblLook w:val="04A0" w:firstRow="1" w:lastRow="0" w:firstColumn="1" w:lastColumn="0" w:noHBand="0" w:noVBand="1"/>
      </w:tblPr>
      <w:tblGrid>
        <w:gridCol w:w="2178"/>
        <w:gridCol w:w="1701"/>
        <w:gridCol w:w="4252"/>
      </w:tblGrid>
      <w:tr w:rsidR="004569F6" w14:paraId="649C8D23" w14:textId="77777777" w:rsidTr="00B66621">
        <w:tc>
          <w:tcPr>
            <w:tcW w:w="2178" w:type="dxa"/>
            <w:vAlign w:val="center"/>
          </w:tcPr>
          <w:p w14:paraId="6600E7D8" w14:textId="77777777" w:rsidR="004569F6" w:rsidRDefault="004569F6" w:rsidP="00B66621">
            <w:pPr>
              <w:pStyle w:val="a3"/>
              <w:spacing w:line="360" w:lineRule="auto"/>
              <w:ind w:firstLineChars="0" w:firstLine="0"/>
              <w:jc w:val="center"/>
            </w:pPr>
            <w:r w:rsidRPr="00E0127A">
              <w:rPr>
                <w:rFonts w:hint="eastAsia"/>
              </w:rPr>
              <w:t>不同年龄层人员</w:t>
            </w:r>
          </w:p>
        </w:tc>
        <w:tc>
          <w:tcPr>
            <w:tcW w:w="1701" w:type="dxa"/>
            <w:vAlign w:val="center"/>
          </w:tcPr>
          <w:p w14:paraId="4BCB4985" w14:textId="77777777" w:rsidR="004569F6" w:rsidRDefault="004569F6" w:rsidP="00B66621">
            <w:pPr>
              <w:pStyle w:val="a3"/>
              <w:spacing w:line="360" w:lineRule="auto"/>
              <w:ind w:firstLineChars="0" w:firstLine="0"/>
              <w:jc w:val="center"/>
            </w:pPr>
            <w:r w:rsidRPr="00D53E5F">
              <w:rPr>
                <w:rFonts w:hint="eastAsia"/>
              </w:rPr>
              <w:t>住院报销比例</w:t>
            </w:r>
          </w:p>
        </w:tc>
        <w:tc>
          <w:tcPr>
            <w:tcW w:w="4252" w:type="dxa"/>
            <w:vAlign w:val="center"/>
          </w:tcPr>
          <w:p w14:paraId="50D05D6A" w14:textId="77777777" w:rsidR="004569F6" w:rsidRDefault="004569F6" w:rsidP="00B66621">
            <w:pPr>
              <w:pStyle w:val="a3"/>
              <w:spacing w:line="360" w:lineRule="auto"/>
              <w:ind w:firstLineChars="0" w:firstLine="0"/>
              <w:jc w:val="center"/>
            </w:pPr>
            <w:r w:rsidRPr="00D200A4">
              <w:rPr>
                <w:rFonts w:hint="eastAsia"/>
              </w:rPr>
              <w:t>门诊报销比例</w:t>
            </w:r>
          </w:p>
        </w:tc>
      </w:tr>
      <w:tr w:rsidR="004569F6" w14:paraId="1EBB79BC" w14:textId="77777777" w:rsidTr="00B66621">
        <w:tc>
          <w:tcPr>
            <w:tcW w:w="2178" w:type="dxa"/>
            <w:vAlign w:val="center"/>
          </w:tcPr>
          <w:p w14:paraId="64DF6B8D" w14:textId="77777777" w:rsidR="004569F6" w:rsidRDefault="004569F6" w:rsidP="00B66621">
            <w:pPr>
              <w:pStyle w:val="a3"/>
              <w:spacing w:line="360" w:lineRule="auto"/>
              <w:ind w:firstLineChars="0" w:firstLine="0"/>
              <w:jc w:val="center"/>
            </w:pPr>
            <w:r w:rsidRPr="00E0127A">
              <w:rPr>
                <w:rFonts w:hint="eastAsia"/>
              </w:rPr>
              <w:t>70</w:t>
            </w:r>
            <w:r w:rsidRPr="00E0127A">
              <w:rPr>
                <w:rFonts w:hint="eastAsia"/>
              </w:rPr>
              <w:t>周岁以上</w:t>
            </w:r>
          </w:p>
        </w:tc>
        <w:tc>
          <w:tcPr>
            <w:tcW w:w="1701" w:type="dxa"/>
            <w:vAlign w:val="center"/>
          </w:tcPr>
          <w:p w14:paraId="6A2DF961" w14:textId="77777777" w:rsidR="004569F6" w:rsidRDefault="004569F6" w:rsidP="00B66621">
            <w:pPr>
              <w:pStyle w:val="a3"/>
              <w:spacing w:line="360" w:lineRule="auto"/>
              <w:ind w:firstLineChars="0" w:firstLine="0"/>
              <w:jc w:val="center"/>
            </w:pPr>
            <w:r w:rsidRPr="00D53E5F">
              <w:t>70%</w:t>
            </w:r>
          </w:p>
        </w:tc>
        <w:tc>
          <w:tcPr>
            <w:tcW w:w="4252" w:type="dxa"/>
            <w:vAlign w:val="center"/>
          </w:tcPr>
          <w:p w14:paraId="00C4F36E" w14:textId="77777777" w:rsidR="004569F6" w:rsidRDefault="004569F6" w:rsidP="00B66621">
            <w:pPr>
              <w:pStyle w:val="a3"/>
              <w:spacing w:line="360" w:lineRule="auto"/>
              <w:ind w:firstLineChars="0" w:firstLine="0"/>
              <w:jc w:val="center"/>
            </w:pPr>
            <w:r w:rsidRPr="00D200A4">
              <w:t>50%</w:t>
            </w:r>
          </w:p>
        </w:tc>
      </w:tr>
      <w:tr w:rsidR="004569F6" w14:paraId="6CE4928C" w14:textId="77777777" w:rsidTr="00B66621">
        <w:tc>
          <w:tcPr>
            <w:tcW w:w="2178" w:type="dxa"/>
            <w:vAlign w:val="center"/>
          </w:tcPr>
          <w:p w14:paraId="1939F2AC" w14:textId="77777777" w:rsidR="004569F6" w:rsidRDefault="004569F6" w:rsidP="00B66621">
            <w:pPr>
              <w:pStyle w:val="a3"/>
              <w:spacing w:line="360" w:lineRule="auto"/>
              <w:ind w:firstLineChars="0" w:firstLine="0"/>
              <w:jc w:val="center"/>
            </w:pPr>
            <w:r w:rsidRPr="00E0127A">
              <w:rPr>
                <w:rFonts w:hint="eastAsia"/>
              </w:rPr>
              <w:t>60-70</w:t>
            </w:r>
            <w:r w:rsidRPr="00E0127A">
              <w:rPr>
                <w:rFonts w:hint="eastAsia"/>
              </w:rPr>
              <w:t>岁</w:t>
            </w:r>
          </w:p>
        </w:tc>
        <w:tc>
          <w:tcPr>
            <w:tcW w:w="1701" w:type="dxa"/>
            <w:vAlign w:val="center"/>
          </w:tcPr>
          <w:p w14:paraId="5F1F7980" w14:textId="77777777" w:rsidR="004569F6" w:rsidRDefault="004569F6" w:rsidP="00B66621">
            <w:pPr>
              <w:pStyle w:val="a3"/>
              <w:spacing w:line="360" w:lineRule="auto"/>
              <w:ind w:firstLineChars="0" w:firstLine="0"/>
              <w:jc w:val="center"/>
            </w:pPr>
            <w:r w:rsidRPr="00D53E5F">
              <w:t>60%</w:t>
            </w:r>
          </w:p>
        </w:tc>
        <w:tc>
          <w:tcPr>
            <w:tcW w:w="4252" w:type="dxa"/>
            <w:vAlign w:val="center"/>
          </w:tcPr>
          <w:p w14:paraId="558510DB" w14:textId="77777777" w:rsidR="004569F6" w:rsidRDefault="004569F6" w:rsidP="00B66621">
            <w:pPr>
              <w:pStyle w:val="a3"/>
              <w:spacing w:line="360" w:lineRule="auto"/>
              <w:ind w:firstLineChars="0" w:firstLine="0"/>
              <w:jc w:val="center"/>
            </w:pPr>
            <w:r w:rsidRPr="00D200A4">
              <w:t>50%</w:t>
            </w:r>
          </w:p>
        </w:tc>
      </w:tr>
      <w:tr w:rsidR="004569F6" w14:paraId="12AD75E2" w14:textId="77777777" w:rsidTr="00B66621">
        <w:tc>
          <w:tcPr>
            <w:tcW w:w="2178" w:type="dxa"/>
            <w:vAlign w:val="center"/>
          </w:tcPr>
          <w:p w14:paraId="17D701C5" w14:textId="77777777" w:rsidR="004569F6" w:rsidRDefault="004569F6" w:rsidP="00B66621">
            <w:pPr>
              <w:pStyle w:val="a3"/>
              <w:spacing w:line="360" w:lineRule="auto"/>
              <w:ind w:firstLineChars="0" w:firstLine="0"/>
              <w:jc w:val="center"/>
            </w:pPr>
            <w:r w:rsidRPr="00E0127A">
              <w:t>18-60</w:t>
            </w:r>
          </w:p>
        </w:tc>
        <w:tc>
          <w:tcPr>
            <w:tcW w:w="1701" w:type="dxa"/>
            <w:vAlign w:val="center"/>
          </w:tcPr>
          <w:p w14:paraId="2E6B8E40" w14:textId="77777777" w:rsidR="004569F6" w:rsidRDefault="004569F6" w:rsidP="00B66621">
            <w:pPr>
              <w:pStyle w:val="a3"/>
              <w:spacing w:line="360" w:lineRule="auto"/>
              <w:ind w:firstLineChars="0" w:firstLine="0"/>
              <w:jc w:val="center"/>
            </w:pPr>
            <w:r w:rsidRPr="00D53E5F">
              <w:t>50%</w:t>
            </w:r>
          </w:p>
        </w:tc>
        <w:tc>
          <w:tcPr>
            <w:tcW w:w="4252" w:type="dxa"/>
            <w:vAlign w:val="center"/>
          </w:tcPr>
          <w:p w14:paraId="6F3D031E" w14:textId="77777777" w:rsidR="004569F6" w:rsidRDefault="004569F6" w:rsidP="00B66621">
            <w:pPr>
              <w:pStyle w:val="a3"/>
              <w:spacing w:line="360" w:lineRule="auto"/>
              <w:ind w:firstLineChars="0" w:firstLine="0"/>
              <w:jc w:val="center"/>
            </w:pPr>
            <w:r w:rsidRPr="00D200A4">
              <w:rPr>
                <w:rFonts w:hint="eastAsia"/>
              </w:rPr>
              <w:t>门诊急诊费累计超过</w:t>
            </w:r>
            <w:r w:rsidRPr="00D200A4">
              <w:rPr>
                <w:rFonts w:hint="eastAsia"/>
              </w:rPr>
              <w:t>1000</w:t>
            </w:r>
            <w:r w:rsidRPr="00D200A4">
              <w:rPr>
                <w:rFonts w:hint="eastAsia"/>
              </w:rPr>
              <w:t>以上部分</w:t>
            </w:r>
            <w:r w:rsidRPr="00D200A4">
              <w:rPr>
                <w:rFonts w:hint="eastAsia"/>
              </w:rPr>
              <w:t>50%</w:t>
            </w:r>
          </w:p>
        </w:tc>
      </w:tr>
      <w:tr w:rsidR="004569F6" w14:paraId="58D2DF88" w14:textId="77777777" w:rsidTr="00B66621">
        <w:tc>
          <w:tcPr>
            <w:tcW w:w="2178" w:type="dxa"/>
            <w:vAlign w:val="center"/>
          </w:tcPr>
          <w:p w14:paraId="23902CCE" w14:textId="77777777" w:rsidR="004569F6" w:rsidRDefault="004569F6" w:rsidP="00B66621">
            <w:pPr>
              <w:pStyle w:val="a3"/>
              <w:spacing w:line="360" w:lineRule="auto"/>
              <w:ind w:firstLineChars="0" w:firstLine="0"/>
              <w:jc w:val="center"/>
            </w:pPr>
            <w:r w:rsidRPr="00E0127A">
              <w:rPr>
                <w:rFonts w:hint="eastAsia"/>
              </w:rPr>
              <w:t>中小学生和婴幼儿</w:t>
            </w:r>
          </w:p>
        </w:tc>
        <w:tc>
          <w:tcPr>
            <w:tcW w:w="1701" w:type="dxa"/>
            <w:vAlign w:val="center"/>
          </w:tcPr>
          <w:p w14:paraId="6D139C2C" w14:textId="77777777" w:rsidR="004569F6" w:rsidRDefault="004569F6" w:rsidP="00B66621">
            <w:pPr>
              <w:pStyle w:val="a3"/>
              <w:spacing w:line="360" w:lineRule="auto"/>
              <w:ind w:firstLineChars="0" w:firstLine="0"/>
              <w:jc w:val="center"/>
            </w:pPr>
            <w:r w:rsidRPr="00D53E5F">
              <w:t>50%</w:t>
            </w:r>
          </w:p>
        </w:tc>
        <w:tc>
          <w:tcPr>
            <w:tcW w:w="4252" w:type="dxa"/>
            <w:vAlign w:val="center"/>
          </w:tcPr>
          <w:p w14:paraId="245B2CD0" w14:textId="77777777" w:rsidR="004569F6" w:rsidRDefault="004569F6" w:rsidP="00B66621">
            <w:pPr>
              <w:pStyle w:val="a3"/>
              <w:spacing w:line="360" w:lineRule="auto"/>
              <w:ind w:firstLineChars="0" w:firstLine="0"/>
              <w:jc w:val="center"/>
            </w:pPr>
            <w:r w:rsidRPr="00D200A4">
              <w:t>50%</w:t>
            </w:r>
          </w:p>
        </w:tc>
      </w:tr>
    </w:tbl>
    <w:p w14:paraId="2CD6588C" w14:textId="77777777" w:rsidR="004569F6" w:rsidRPr="004122C0" w:rsidRDefault="004569F6" w:rsidP="00B66621">
      <w:pPr>
        <w:pStyle w:val="a3"/>
        <w:spacing w:line="360" w:lineRule="auto"/>
        <w:ind w:left="624" w:firstLineChars="0" w:firstLine="0"/>
      </w:pPr>
      <w:r w:rsidRPr="004122C0">
        <w:rPr>
          <w:rFonts w:hint="eastAsia"/>
        </w:rPr>
        <w:t>注：参保人员门诊在社区卫生服务中心（或一级医疗机构）就医，可以报销</w:t>
      </w:r>
      <w:r w:rsidRPr="004122C0">
        <w:rPr>
          <w:rFonts w:hint="eastAsia"/>
        </w:rPr>
        <w:t>60%</w:t>
      </w:r>
    </w:p>
    <w:p w14:paraId="360FBB2B" w14:textId="77777777" w:rsidR="004569F6" w:rsidRDefault="004569F6" w:rsidP="00B66621">
      <w:pPr>
        <w:spacing w:line="360" w:lineRule="auto"/>
      </w:pPr>
    </w:p>
    <w:p w14:paraId="148C1EF7" w14:textId="77777777" w:rsidR="004569F6" w:rsidRDefault="004569F6" w:rsidP="00B66621">
      <w:pPr>
        <w:pStyle w:val="a3"/>
        <w:numPr>
          <w:ilvl w:val="1"/>
          <w:numId w:val="2"/>
        </w:numPr>
        <w:spacing w:line="360" w:lineRule="auto"/>
        <w:ind w:firstLineChars="0"/>
      </w:pPr>
      <w:r w:rsidRPr="00A75012">
        <w:rPr>
          <w:rFonts w:hint="eastAsia"/>
        </w:rPr>
        <w:t>新型农村合作医疗保险</w:t>
      </w:r>
      <w:r>
        <w:rPr>
          <w:rFonts w:hint="eastAsia"/>
        </w:rPr>
        <w:t>（</w:t>
      </w:r>
      <w:r>
        <w:rPr>
          <w:rFonts w:hint="eastAsia"/>
        </w:rPr>
        <w:t>2003</w:t>
      </w:r>
      <w:r>
        <w:rPr>
          <w:rFonts w:hint="eastAsia"/>
        </w:rPr>
        <w:t>）</w:t>
      </w:r>
    </w:p>
    <w:p w14:paraId="5E8CA200" w14:textId="77777777" w:rsidR="004569F6" w:rsidRDefault="004569F6" w:rsidP="00B66621">
      <w:pPr>
        <w:pStyle w:val="a3"/>
        <w:numPr>
          <w:ilvl w:val="2"/>
          <w:numId w:val="2"/>
        </w:numPr>
        <w:spacing w:line="360" w:lineRule="auto"/>
        <w:ind w:firstLineChars="0"/>
      </w:pPr>
      <w:r>
        <w:rPr>
          <w:rFonts w:hint="eastAsia"/>
        </w:rPr>
        <w:t>相关背景</w:t>
      </w:r>
    </w:p>
    <w:p w14:paraId="542FC3A6" w14:textId="77777777" w:rsidR="004569F6" w:rsidRPr="00132CEF" w:rsidRDefault="004569F6" w:rsidP="00400F22">
      <w:pPr>
        <w:pStyle w:val="a3"/>
        <w:spacing w:line="360" w:lineRule="auto"/>
        <w:ind w:left="839" w:firstLine="480"/>
        <w:jc w:val="left"/>
      </w:pPr>
      <w:r>
        <w:rPr>
          <w:rFonts w:hint="eastAsia"/>
        </w:rPr>
        <w:t>中国农村合作医疗制度的</w:t>
      </w:r>
      <w:r w:rsidRPr="00132CEF">
        <w:rPr>
          <w:rFonts w:hint="eastAsia"/>
        </w:rPr>
        <w:t>三个发展阶段：</w:t>
      </w:r>
    </w:p>
    <w:p w14:paraId="4771957D" w14:textId="77777777" w:rsidR="004569F6" w:rsidRDefault="004569F6" w:rsidP="00B66621">
      <w:pPr>
        <w:pStyle w:val="a3"/>
        <w:numPr>
          <w:ilvl w:val="0"/>
          <w:numId w:val="6"/>
        </w:numPr>
        <w:spacing w:line="360" w:lineRule="auto"/>
        <w:ind w:firstLineChars="0"/>
      </w:pPr>
      <w:r w:rsidRPr="00132CEF">
        <w:rPr>
          <w:rFonts w:hint="eastAsia"/>
        </w:rPr>
        <w:t>第一阶段：</w:t>
      </w:r>
    </w:p>
    <w:p w14:paraId="6B80C29C" w14:textId="77777777" w:rsidR="004569F6" w:rsidRPr="00132CEF" w:rsidRDefault="004569F6" w:rsidP="00B66621">
      <w:pPr>
        <w:pStyle w:val="a3"/>
        <w:spacing w:line="360" w:lineRule="auto"/>
        <w:ind w:left="1104" w:firstLineChars="0" w:firstLine="0"/>
      </w:pPr>
      <w:r w:rsidRPr="00132CEF">
        <w:rPr>
          <w:rFonts w:hint="eastAsia"/>
        </w:rPr>
        <w:t>60</w:t>
      </w:r>
      <w:r w:rsidRPr="00132CEF">
        <w:rPr>
          <w:rFonts w:hint="eastAsia"/>
        </w:rPr>
        <w:t>年代末，毛泽东号召“把医疗卫生工作的重点放到农村去”，推动了农村合作医疗事业的发展。</w:t>
      </w:r>
    </w:p>
    <w:p w14:paraId="45B6D195" w14:textId="77777777" w:rsidR="004569F6" w:rsidRDefault="004569F6" w:rsidP="00B66621">
      <w:pPr>
        <w:pStyle w:val="a3"/>
        <w:numPr>
          <w:ilvl w:val="0"/>
          <w:numId w:val="6"/>
        </w:numPr>
        <w:spacing w:line="360" w:lineRule="auto"/>
        <w:ind w:firstLineChars="0"/>
      </w:pPr>
      <w:r w:rsidRPr="00132CEF">
        <w:rPr>
          <w:rFonts w:hint="eastAsia"/>
        </w:rPr>
        <w:t>第二阶段：</w:t>
      </w:r>
    </w:p>
    <w:p w14:paraId="11932529" w14:textId="77777777" w:rsidR="004569F6" w:rsidRPr="00132CEF" w:rsidRDefault="004569F6" w:rsidP="00B66621">
      <w:pPr>
        <w:pStyle w:val="a3"/>
        <w:spacing w:line="360" w:lineRule="auto"/>
        <w:ind w:left="1104" w:firstLineChars="0" w:firstLine="0"/>
      </w:pPr>
      <w:r w:rsidRPr="00132CEF">
        <w:rPr>
          <w:rFonts w:hint="eastAsia"/>
        </w:rPr>
        <w:t>自</w:t>
      </w:r>
      <w:r w:rsidRPr="00132CEF">
        <w:rPr>
          <w:rFonts w:hint="eastAsia"/>
        </w:rPr>
        <w:t>80</w:t>
      </w:r>
      <w:r w:rsidRPr="00132CEF">
        <w:rPr>
          <w:rFonts w:hint="eastAsia"/>
        </w:rPr>
        <w:t>年代经济体制改革开始，农村合作医疗制度基本解体，农民没有医疗保障。从</w:t>
      </w:r>
      <w:r w:rsidRPr="00132CEF">
        <w:rPr>
          <w:rFonts w:hint="eastAsia"/>
        </w:rPr>
        <w:t>1993</w:t>
      </w:r>
      <w:r w:rsidRPr="00132CEF">
        <w:rPr>
          <w:rFonts w:hint="eastAsia"/>
        </w:rPr>
        <w:t>年起，中国政府重建农村合作医疗制度，但由于资金不足，农村合作医疗并没有像预期的那样恢复和重建。</w:t>
      </w:r>
      <w:r w:rsidRPr="00132CEF">
        <w:rPr>
          <w:rFonts w:hint="eastAsia"/>
        </w:rPr>
        <w:t xml:space="preserve"> </w:t>
      </w:r>
    </w:p>
    <w:p w14:paraId="55055C2D" w14:textId="77777777" w:rsidR="004569F6" w:rsidRDefault="004569F6" w:rsidP="00B66621">
      <w:pPr>
        <w:pStyle w:val="a3"/>
        <w:numPr>
          <w:ilvl w:val="0"/>
          <w:numId w:val="6"/>
        </w:numPr>
        <w:spacing w:line="360" w:lineRule="auto"/>
        <w:ind w:firstLineChars="0"/>
      </w:pPr>
      <w:r w:rsidRPr="00132CEF">
        <w:rPr>
          <w:rFonts w:hint="eastAsia"/>
        </w:rPr>
        <w:t>第三阶段：</w:t>
      </w:r>
    </w:p>
    <w:p w14:paraId="49AE12B9" w14:textId="77777777" w:rsidR="004569F6" w:rsidRPr="00132CEF" w:rsidRDefault="004569F6" w:rsidP="00B66621">
      <w:pPr>
        <w:pStyle w:val="a3"/>
        <w:spacing w:line="360" w:lineRule="auto"/>
        <w:ind w:left="1104" w:firstLineChars="0" w:firstLine="0"/>
      </w:pPr>
      <w:r w:rsidRPr="00132CEF">
        <w:rPr>
          <w:rFonts w:hint="eastAsia"/>
        </w:rPr>
        <w:t>2003</w:t>
      </w:r>
      <w:r w:rsidRPr="00132CEF">
        <w:rPr>
          <w:rFonts w:hint="eastAsia"/>
        </w:rPr>
        <w:t>年，新型农村合作医疗工作试点在全国陆续展开。新型农村合作医疗制度是由政府组织、引导和支持，农民自愿参加，个人、集体和政府多方筹资，大病统筹为主的农民医疗互助共济制度。</w:t>
      </w:r>
    </w:p>
    <w:p w14:paraId="36111E05" w14:textId="77777777" w:rsidR="004569F6" w:rsidRDefault="004569F6" w:rsidP="00B66621">
      <w:pPr>
        <w:pStyle w:val="a3"/>
        <w:spacing w:line="360" w:lineRule="auto"/>
        <w:ind w:left="624" w:firstLineChars="0" w:firstLine="0"/>
      </w:pPr>
      <w:r w:rsidRPr="00132CEF">
        <w:t xml:space="preserve"> </w:t>
      </w:r>
    </w:p>
    <w:p w14:paraId="49B9855A" w14:textId="77777777" w:rsidR="004569F6" w:rsidRDefault="004569F6" w:rsidP="00B66621">
      <w:pPr>
        <w:pStyle w:val="a3"/>
        <w:numPr>
          <w:ilvl w:val="2"/>
          <w:numId w:val="2"/>
        </w:numPr>
        <w:spacing w:line="360" w:lineRule="auto"/>
        <w:ind w:firstLineChars="0"/>
      </w:pPr>
      <w:r>
        <w:rPr>
          <w:rFonts w:hint="eastAsia"/>
        </w:rPr>
        <w:t>基本原则</w:t>
      </w:r>
    </w:p>
    <w:p w14:paraId="6D3D97DF" w14:textId="77777777" w:rsidR="004569F6" w:rsidRDefault="004569F6" w:rsidP="00B66621">
      <w:pPr>
        <w:pStyle w:val="a3"/>
        <w:numPr>
          <w:ilvl w:val="3"/>
          <w:numId w:val="2"/>
        </w:numPr>
        <w:spacing w:line="360" w:lineRule="auto"/>
        <w:ind w:firstLineChars="0"/>
      </w:pPr>
      <w:r w:rsidRPr="008E0ACA">
        <w:rPr>
          <w:rFonts w:hint="eastAsia"/>
        </w:rPr>
        <w:t>自愿参加</w:t>
      </w:r>
      <w:r>
        <w:rPr>
          <w:rFonts w:hint="eastAsia"/>
        </w:rPr>
        <w:t>、</w:t>
      </w:r>
      <w:r w:rsidRPr="008E0ACA">
        <w:rPr>
          <w:rFonts w:hint="eastAsia"/>
        </w:rPr>
        <w:t>多方筹资</w:t>
      </w:r>
      <w:r>
        <w:rPr>
          <w:rFonts w:hint="eastAsia"/>
        </w:rPr>
        <w:t>：</w:t>
      </w:r>
    </w:p>
    <w:p w14:paraId="6EF83F78" w14:textId="77777777" w:rsidR="004569F6" w:rsidRPr="008E0ACA" w:rsidRDefault="004569F6" w:rsidP="00400F22">
      <w:pPr>
        <w:pStyle w:val="a3"/>
        <w:spacing w:line="360" w:lineRule="auto"/>
        <w:ind w:left="839" w:firstLine="480"/>
        <w:jc w:val="left"/>
      </w:pPr>
      <w:r w:rsidRPr="008E0ACA">
        <w:rPr>
          <w:rFonts w:hint="eastAsia"/>
        </w:rPr>
        <w:t>以家庭为单位自愿参加，个人、集体扶持、政府资助等多方筹资</w:t>
      </w:r>
    </w:p>
    <w:p w14:paraId="44A7C95E" w14:textId="77777777" w:rsidR="004569F6" w:rsidRDefault="004569F6" w:rsidP="00B66621">
      <w:pPr>
        <w:pStyle w:val="a3"/>
        <w:numPr>
          <w:ilvl w:val="3"/>
          <w:numId w:val="2"/>
        </w:numPr>
        <w:spacing w:line="360" w:lineRule="auto"/>
        <w:ind w:firstLineChars="0"/>
      </w:pPr>
      <w:r w:rsidRPr="008E0ACA">
        <w:rPr>
          <w:rFonts w:hint="eastAsia"/>
        </w:rPr>
        <w:t>以收定支</w:t>
      </w:r>
      <w:r>
        <w:rPr>
          <w:rFonts w:hint="eastAsia"/>
        </w:rPr>
        <w:t>、</w:t>
      </w:r>
      <w:r w:rsidRPr="008E0ACA">
        <w:rPr>
          <w:rFonts w:hint="eastAsia"/>
        </w:rPr>
        <w:t>保障适度</w:t>
      </w:r>
      <w:r>
        <w:rPr>
          <w:rFonts w:hint="eastAsia"/>
        </w:rPr>
        <w:t>：</w:t>
      </w:r>
    </w:p>
    <w:p w14:paraId="73E4EED7" w14:textId="77777777" w:rsidR="004569F6" w:rsidRDefault="004569F6" w:rsidP="00400F22">
      <w:pPr>
        <w:pStyle w:val="a3"/>
        <w:spacing w:line="360" w:lineRule="auto"/>
        <w:ind w:left="839" w:firstLine="480"/>
        <w:jc w:val="left"/>
      </w:pPr>
      <w:r w:rsidRPr="008E0ACA">
        <w:rPr>
          <w:rFonts w:hint="eastAsia"/>
        </w:rPr>
        <w:lastRenderedPageBreak/>
        <w:t>根据基金情况确定保障水平，既保证该制度持续有效运行，又使农民能够享有最基本的医疗服务</w:t>
      </w:r>
    </w:p>
    <w:p w14:paraId="30ABAA30" w14:textId="77777777" w:rsidR="004569F6" w:rsidRDefault="004569F6" w:rsidP="00B66621">
      <w:pPr>
        <w:pStyle w:val="a3"/>
        <w:numPr>
          <w:ilvl w:val="3"/>
          <w:numId w:val="2"/>
        </w:numPr>
        <w:spacing w:line="360" w:lineRule="auto"/>
        <w:ind w:firstLineChars="0"/>
      </w:pPr>
      <w:r w:rsidRPr="008E0ACA">
        <w:rPr>
          <w:rFonts w:hint="eastAsia"/>
        </w:rPr>
        <w:t>先行试点</w:t>
      </w:r>
      <w:r>
        <w:rPr>
          <w:rFonts w:hint="eastAsia"/>
        </w:rPr>
        <w:t>、</w:t>
      </w:r>
      <w:r w:rsidRPr="008E0ACA">
        <w:rPr>
          <w:rFonts w:hint="eastAsia"/>
        </w:rPr>
        <w:t>逐步推广</w:t>
      </w:r>
      <w:r>
        <w:rPr>
          <w:rFonts w:hint="eastAsia"/>
        </w:rPr>
        <w:t>：</w:t>
      </w:r>
    </w:p>
    <w:p w14:paraId="44ACC57C" w14:textId="77777777" w:rsidR="004569F6" w:rsidRPr="008E0ACA" w:rsidRDefault="004569F6" w:rsidP="00400F22">
      <w:pPr>
        <w:pStyle w:val="a3"/>
        <w:spacing w:line="360" w:lineRule="auto"/>
        <w:ind w:left="839" w:firstLine="480"/>
        <w:jc w:val="left"/>
      </w:pPr>
      <w:r w:rsidRPr="008E0ACA">
        <w:rPr>
          <w:rFonts w:hint="eastAsia"/>
        </w:rPr>
        <w:t>通过试点总结经验，不断完善，稳步发展。要随着农村社会经济的发展和农民收入的增加，逐步提高新型农村合作医疗制度的社会化程度和抗风险能力</w:t>
      </w:r>
    </w:p>
    <w:p w14:paraId="3320FBEA" w14:textId="77777777" w:rsidR="004569F6" w:rsidRDefault="004569F6" w:rsidP="00B66621">
      <w:pPr>
        <w:pStyle w:val="a3"/>
        <w:spacing w:line="360" w:lineRule="auto"/>
        <w:ind w:left="737" w:firstLineChars="0" w:firstLine="0"/>
      </w:pPr>
      <w:r w:rsidRPr="008E0ACA">
        <w:t xml:space="preserve"> </w:t>
      </w:r>
    </w:p>
    <w:p w14:paraId="136D1FFE" w14:textId="77777777" w:rsidR="004569F6" w:rsidRDefault="004569F6" w:rsidP="00B66621">
      <w:pPr>
        <w:pStyle w:val="a3"/>
        <w:numPr>
          <w:ilvl w:val="2"/>
          <w:numId w:val="2"/>
        </w:numPr>
        <w:spacing w:line="360" w:lineRule="auto"/>
        <w:ind w:firstLineChars="0"/>
      </w:pPr>
      <w:r>
        <w:rPr>
          <w:rFonts w:hint="eastAsia"/>
        </w:rPr>
        <w:t>管理机构</w:t>
      </w:r>
    </w:p>
    <w:tbl>
      <w:tblPr>
        <w:tblStyle w:val="a4"/>
        <w:tblW w:w="0" w:type="auto"/>
        <w:tblInd w:w="454" w:type="dxa"/>
        <w:tblLook w:val="04A0" w:firstRow="1" w:lastRow="0" w:firstColumn="1" w:lastColumn="0" w:noHBand="0" w:noVBand="1"/>
      </w:tblPr>
      <w:tblGrid>
        <w:gridCol w:w="2838"/>
        <w:gridCol w:w="2839"/>
        <w:gridCol w:w="2839"/>
      </w:tblGrid>
      <w:tr w:rsidR="004569F6" w14:paraId="00F1B445" w14:textId="77777777" w:rsidTr="00B66621">
        <w:tc>
          <w:tcPr>
            <w:tcW w:w="2838" w:type="dxa"/>
            <w:vAlign w:val="center"/>
          </w:tcPr>
          <w:p w14:paraId="5C7120E6" w14:textId="77777777" w:rsidR="004569F6" w:rsidRDefault="004569F6" w:rsidP="00B66621">
            <w:pPr>
              <w:pStyle w:val="a3"/>
              <w:spacing w:line="360" w:lineRule="auto"/>
              <w:ind w:firstLineChars="0" w:firstLine="0"/>
              <w:jc w:val="center"/>
            </w:pPr>
            <w:r>
              <w:rPr>
                <w:rFonts w:hint="eastAsia"/>
              </w:rPr>
              <w:t>机构</w:t>
            </w:r>
          </w:p>
        </w:tc>
        <w:tc>
          <w:tcPr>
            <w:tcW w:w="2839" w:type="dxa"/>
            <w:vAlign w:val="center"/>
          </w:tcPr>
          <w:p w14:paraId="7B07F849" w14:textId="77777777" w:rsidR="004569F6" w:rsidRDefault="004569F6" w:rsidP="00B66621">
            <w:pPr>
              <w:pStyle w:val="a3"/>
              <w:spacing w:line="360" w:lineRule="auto"/>
              <w:ind w:firstLineChars="0" w:firstLine="0"/>
              <w:jc w:val="center"/>
            </w:pPr>
            <w:r>
              <w:rPr>
                <w:rFonts w:hint="eastAsia"/>
              </w:rPr>
              <w:t>构成</w:t>
            </w:r>
          </w:p>
        </w:tc>
        <w:tc>
          <w:tcPr>
            <w:tcW w:w="2839" w:type="dxa"/>
            <w:vAlign w:val="center"/>
          </w:tcPr>
          <w:p w14:paraId="7BCCF576" w14:textId="77777777" w:rsidR="004569F6" w:rsidRDefault="004569F6" w:rsidP="00B66621">
            <w:pPr>
              <w:pStyle w:val="a3"/>
              <w:spacing w:line="360" w:lineRule="auto"/>
              <w:ind w:firstLineChars="0" w:firstLine="0"/>
              <w:jc w:val="center"/>
            </w:pPr>
            <w:r>
              <w:rPr>
                <w:rFonts w:hint="eastAsia"/>
              </w:rPr>
              <w:t>职能</w:t>
            </w:r>
          </w:p>
        </w:tc>
      </w:tr>
      <w:tr w:rsidR="004569F6" w14:paraId="56EF8479" w14:textId="77777777" w:rsidTr="00B66621">
        <w:tc>
          <w:tcPr>
            <w:tcW w:w="2838" w:type="dxa"/>
            <w:vAlign w:val="center"/>
          </w:tcPr>
          <w:p w14:paraId="539D6D0B" w14:textId="77777777" w:rsidR="004569F6" w:rsidRDefault="004569F6" w:rsidP="00B66621">
            <w:pPr>
              <w:pStyle w:val="a3"/>
              <w:spacing w:line="360" w:lineRule="auto"/>
              <w:ind w:firstLineChars="0" w:firstLine="0"/>
              <w:jc w:val="center"/>
            </w:pPr>
            <w:r w:rsidRPr="008E0ACA">
              <w:rPr>
                <w:rFonts w:hint="eastAsia"/>
              </w:rPr>
              <w:t>农村合作医疗协调小组</w:t>
            </w:r>
          </w:p>
        </w:tc>
        <w:tc>
          <w:tcPr>
            <w:tcW w:w="2839" w:type="dxa"/>
            <w:vAlign w:val="center"/>
          </w:tcPr>
          <w:p w14:paraId="596D1EC1" w14:textId="77777777" w:rsidR="004569F6" w:rsidRDefault="004569F6" w:rsidP="00B66621">
            <w:pPr>
              <w:pStyle w:val="a3"/>
              <w:spacing w:line="360" w:lineRule="auto"/>
              <w:ind w:firstLineChars="0" w:firstLine="0"/>
              <w:jc w:val="center"/>
            </w:pPr>
            <w:r w:rsidRPr="008E0ACA">
              <w:rPr>
                <w:rFonts w:hint="eastAsia"/>
              </w:rPr>
              <w:t>省、地级人民政府组织，省、地级卫生、财政、农业、民政、审计、扶贫等部门组成</w:t>
            </w:r>
            <w:r w:rsidRPr="008E0ACA">
              <w:t xml:space="preserve"> </w:t>
            </w:r>
          </w:p>
        </w:tc>
        <w:tc>
          <w:tcPr>
            <w:tcW w:w="2839" w:type="dxa"/>
            <w:vAlign w:val="center"/>
          </w:tcPr>
          <w:p w14:paraId="4A41BCA9" w14:textId="77777777" w:rsidR="004569F6" w:rsidRDefault="004569F6" w:rsidP="00B66621">
            <w:pPr>
              <w:pStyle w:val="a3"/>
              <w:spacing w:line="360" w:lineRule="auto"/>
              <w:ind w:firstLineChars="0" w:firstLine="0"/>
              <w:jc w:val="center"/>
            </w:pPr>
            <w:r w:rsidRPr="008E0ACA">
              <w:rPr>
                <w:rFonts w:hint="eastAsia"/>
              </w:rPr>
              <w:t>制订新型农村合作医疗制度的管理办法</w:t>
            </w:r>
          </w:p>
        </w:tc>
      </w:tr>
      <w:tr w:rsidR="004569F6" w14:paraId="3B5B9E08" w14:textId="77777777" w:rsidTr="00B66621">
        <w:tc>
          <w:tcPr>
            <w:tcW w:w="2838" w:type="dxa"/>
            <w:vAlign w:val="center"/>
          </w:tcPr>
          <w:p w14:paraId="3DB9F112" w14:textId="77777777" w:rsidR="004569F6" w:rsidRDefault="004569F6" w:rsidP="00B66621">
            <w:pPr>
              <w:pStyle w:val="a3"/>
              <w:spacing w:line="360" w:lineRule="auto"/>
              <w:ind w:firstLineChars="0" w:firstLine="0"/>
              <w:jc w:val="center"/>
            </w:pPr>
            <w:r w:rsidRPr="00AA598D">
              <w:rPr>
                <w:rFonts w:hint="eastAsia"/>
              </w:rPr>
              <w:t>农村合作医疗管理机构</w:t>
            </w:r>
            <w:r w:rsidRPr="00AA598D">
              <w:t xml:space="preserve"> </w:t>
            </w:r>
          </w:p>
        </w:tc>
        <w:tc>
          <w:tcPr>
            <w:tcW w:w="2839" w:type="dxa"/>
            <w:vAlign w:val="center"/>
          </w:tcPr>
          <w:p w14:paraId="21621496" w14:textId="77777777" w:rsidR="004569F6" w:rsidRDefault="004569F6" w:rsidP="00B66621">
            <w:pPr>
              <w:pStyle w:val="a3"/>
              <w:spacing w:line="360" w:lineRule="auto"/>
              <w:ind w:firstLineChars="0" w:firstLine="0"/>
              <w:jc w:val="center"/>
            </w:pPr>
            <w:r w:rsidRPr="00AA598D">
              <w:rPr>
                <w:rFonts w:hint="eastAsia"/>
              </w:rPr>
              <w:t>各级卫生行政部门内部设立的专门机构</w:t>
            </w:r>
          </w:p>
        </w:tc>
        <w:tc>
          <w:tcPr>
            <w:tcW w:w="2839" w:type="dxa"/>
            <w:vAlign w:val="center"/>
          </w:tcPr>
          <w:p w14:paraId="4ABC7830" w14:textId="77777777" w:rsidR="004569F6" w:rsidRDefault="004569F6" w:rsidP="00B66621">
            <w:pPr>
              <w:pStyle w:val="a3"/>
              <w:spacing w:line="360" w:lineRule="auto"/>
              <w:ind w:firstLineChars="0" w:firstLine="0"/>
              <w:jc w:val="center"/>
            </w:pPr>
          </w:p>
        </w:tc>
      </w:tr>
      <w:tr w:rsidR="004569F6" w14:paraId="593B48D5" w14:textId="77777777" w:rsidTr="00B66621">
        <w:tc>
          <w:tcPr>
            <w:tcW w:w="2838" w:type="dxa"/>
            <w:vAlign w:val="center"/>
          </w:tcPr>
          <w:p w14:paraId="44CA7585" w14:textId="77777777" w:rsidR="004569F6" w:rsidRDefault="004569F6" w:rsidP="00B66621">
            <w:pPr>
              <w:pStyle w:val="a3"/>
              <w:spacing w:line="360" w:lineRule="auto"/>
              <w:ind w:firstLineChars="0" w:firstLine="0"/>
              <w:jc w:val="center"/>
            </w:pPr>
            <w:r w:rsidRPr="00AA598D">
              <w:rPr>
                <w:rFonts w:hint="eastAsia"/>
              </w:rPr>
              <w:t>农村合作医疗管理委员会</w:t>
            </w:r>
          </w:p>
        </w:tc>
        <w:tc>
          <w:tcPr>
            <w:tcW w:w="2839" w:type="dxa"/>
            <w:vAlign w:val="center"/>
          </w:tcPr>
          <w:p w14:paraId="260B3647" w14:textId="77777777" w:rsidR="004569F6" w:rsidRDefault="004569F6" w:rsidP="00B66621">
            <w:pPr>
              <w:pStyle w:val="a3"/>
              <w:spacing w:line="360" w:lineRule="auto"/>
              <w:ind w:firstLineChars="0" w:firstLine="0"/>
              <w:jc w:val="center"/>
            </w:pPr>
            <w:r w:rsidRPr="00AA598D">
              <w:rPr>
                <w:rFonts w:hint="eastAsia"/>
              </w:rPr>
              <w:t>县级人民政府组织，县级卫生、财政、人事、发展和改革、民政、农业、审计等部门组成</w:t>
            </w:r>
          </w:p>
        </w:tc>
        <w:tc>
          <w:tcPr>
            <w:tcW w:w="2839" w:type="dxa"/>
            <w:vAlign w:val="center"/>
          </w:tcPr>
          <w:p w14:paraId="172DF5CC" w14:textId="77777777" w:rsidR="004569F6" w:rsidRDefault="004569F6" w:rsidP="00B66621">
            <w:pPr>
              <w:pStyle w:val="a3"/>
              <w:spacing w:line="360" w:lineRule="auto"/>
              <w:ind w:firstLineChars="0" w:firstLine="0"/>
              <w:jc w:val="center"/>
            </w:pPr>
            <w:r w:rsidRPr="00AA598D">
              <w:rPr>
                <w:rFonts w:hint="eastAsia"/>
              </w:rPr>
              <w:t>负责有关组织、协调、管理和指导工作</w:t>
            </w:r>
            <w:r>
              <w:rPr>
                <w:rFonts w:hint="eastAsia"/>
              </w:rPr>
              <w:t>，</w:t>
            </w:r>
            <w:r w:rsidRPr="00AA598D">
              <w:rPr>
                <w:rFonts w:hint="eastAsia"/>
              </w:rPr>
              <w:t>制定具体方案</w:t>
            </w:r>
          </w:p>
        </w:tc>
      </w:tr>
      <w:tr w:rsidR="004569F6" w14:paraId="47B8863A" w14:textId="77777777" w:rsidTr="00B66621">
        <w:tc>
          <w:tcPr>
            <w:tcW w:w="2838" w:type="dxa"/>
            <w:vAlign w:val="center"/>
          </w:tcPr>
          <w:p w14:paraId="5265F649" w14:textId="77777777" w:rsidR="004569F6" w:rsidRDefault="004569F6" w:rsidP="00B66621">
            <w:pPr>
              <w:pStyle w:val="a3"/>
              <w:spacing w:line="360" w:lineRule="auto"/>
              <w:ind w:firstLineChars="0" w:firstLine="0"/>
              <w:jc w:val="center"/>
            </w:pPr>
            <w:r w:rsidRPr="00AA598D">
              <w:rPr>
                <w:rFonts w:hint="eastAsia"/>
              </w:rPr>
              <w:t>农村合作医疗经办机构</w:t>
            </w:r>
          </w:p>
        </w:tc>
        <w:tc>
          <w:tcPr>
            <w:tcW w:w="2839" w:type="dxa"/>
            <w:vAlign w:val="center"/>
          </w:tcPr>
          <w:p w14:paraId="2CA61F5E" w14:textId="77777777" w:rsidR="004569F6" w:rsidRDefault="004569F6" w:rsidP="00B66621">
            <w:pPr>
              <w:pStyle w:val="a3"/>
              <w:spacing w:line="360" w:lineRule="auto"/>
              <w:ind w:firstLineChars="0" w:firstLine="0"/>
              <w:jc w:val="center"/>
            </w:pPr>
            <w:r w:rsidRPr="00AA598D">
              <w:rPr>
                <w:rFonts w:hint="eastAsia"/>
              </w:rPr>
              <w:t>农村合作医疗管委会设定的下属机构，人员由县级人民政府调剂解决</w:t>
            </w:r>
          </w:p>
        </w:tc>
        <w:tc>
          <w:tcPr>
            <w:tcW w:w="2839" w:type="dxa"/>
            <w:vAlign w:val="center"/>
          </w:tcPr>
          <w:p w14:paraId="7C0E329C" w14:textId="77777777" w:rsidR="004569F6" w:rsidRDefault="004569F6" w:rsidP="00B66621">
            <w:pPr>
              <w:pStyle w:val="a3"/>
              <w:spacing w:line="360" w:lineRule="auto"/>
              <w:ind w:firstLineChars="0" w:firstLine="0"/>
              <w:jc w:val="center"/>
            </w:pPr>
            <w:r w:rsidRPr="00AA598D">
              <w:rPr>
                <w:rFonts w:hint="eastAsia"/>
              </w:rPr>
              <w:t>负责具体业务工作，人员由县级人民政府调剂解决</w:t>
            </w:r>
          </w:p>
        </w:tc>
      </w:tr>
    </w:tbl>
    <w:p w14:paraId="0D024D25" w14:textId="77777777" w:rsidR="004569F6" w:rsidRDefault="004569F6" w:rsidP="00B66621">
      <w:pPr>
        <w:pStyle w:val="a3"/>
        <w:spacing w:line="360" w:lineRule="auto"/>
        <w:ind w:left="454" w:firstLineChars="0" w:firstLine="0"/>
      </w:pPr>
    </w:p>
    <w:p w14:paraId="2C563166" w14:textId="77777777" w:rsidR="004569F6" w:rsidRDefault="004569F6" w:rsidP="00B66621">
      <w:pPr>
        <w:pStyle w:val="a3"/>
        <w:numPr>
          <w:ilvl w:val="2"/>
          <w:numId w:val="2"/>
        </w:numPr>
        <w:spacing w:line="360" w:lineRule="auto"/>
        <w:ind w:firstLineChars="0"/>
      </w:pPr>
      <w:r>
        <w:rPr>
          <w:rFonts w:hint="eastAsia"/>
        </w:rPr>
        <w:t>参保对象——农村居民</w:t>
      </w:r>
    </w:p>
    <w:p w14:paraId="01B1EF4C" w14:textId="77777777" w:rsidR="004569F6" w:rsidRDefault="004569F6" w:rsidP="00400F22">
      <w:pPr>
        <w:pStyle w:val="a3"/>
        <w:spacing w:line="360" w:lineRule="auto"/>
        <w:ind w:left="839" w:firstLine="480"/>
        <w:jc w:val="left"/>
      </w:pPr>
      <w:r w:rsidRPr="00001E3D">
        <w:rPr>
          <w:rFonts w:hint="eastAsia"/>
        </w:rPr>
        <w:t>2003</w:t>
      </w:r>
      <w:r w:rsidRPr="00001E3D">
        <w:rPr>
          <w:rFonts w:hint="eastAsia"/>
        </w:rPr>
        <w:t>年至今，参加新农合的人数不断增加。</w:t>
      </w:r>
    </w:p>
    <w:p w14:paraId="2235F6E6" w14:textId="77777777" w:rsidR="004569F6" w:rsidRDefault="004569F6" w:rsidP="00400F22">
      <w:pPr>
        <w:pStyle w:val="a3"/>
        <w:spacing w:line="360" w:lineRule="auto"/>
        <w:ind w:left="839" w:firstLine="480"/>
        <w:jc w:val="left"/>
      </w:pPr>
      <w:r w:rsidRPr="00001E3D">
        <w:rPr>
          <w:rFonts w:hint="eastAsia"/>
        </w:rPr>
        <w:t>2011</w:t>
      </w:r>
      <w:r w:rsidRPr="00001E3D">
        <w:rPr>
          <w:rFonts w:hint="eastAsia"/>
        </w:rPr>
        <w:t>年，全国参加新农合人数为</w:t>
      </w:r>
      <w:r w:rsidRPr="00001E3D">
        <w:rPr>
          <w:rFonts w:hint="eastAsia"/>
        </w:rPr>
        <w:t>8.32</w:t>
      </w:r>
      <w:r w:rsidRPr="00001E3D">
        <w:rPr>
          <w:rFonts w:hint="eastAsia"/>
        </w:rPr>
        <w:t>亿人，参合率超过</w:t>
      </w:r>
      <w:r w:rsidRPr="00001E3D">
        <w:rPr>
          <w:rFonts w:hint="eastAsia"/>
        </w:rPr>
        <w:t>97%</w:t>
      </w:r>
      <w:r w:rsidRPr="00001E3D">
        <w:rPr>
          <w:rFonts w:hint="eastAsia"/>
        </w:rPr>
        <w:t>，全年受益</w:t>
      </w:r>
      <w:r w:rsidRPr="00001E3D">
        <w:rPr>
          <w:rFonts w:hint="eastAsia"/>
        </w:rPr>
        <w:t>13.15</w:t>
      </w:r>
      <w:r w:rsidRPr="00001E3D">
        <w:rPr>
          <w:rFonts w:hint="eastAsia"/>
        </w:rPr>
        <w:t>亿人次</w:t>
      </w:r>
      <w:r>
        <w:rPr>
          <w:rFonts w:hint="eastAsia"/>
        </w:rPr>
        <w:t>。</w:t>
      </w:r>
    </w:p>
    <w:p w14:paraId="0B4DA98E" w14:textId="77777777" w:rsidR="004569F6" w:rsidRDefault="004569F6" w:rsidP="00400F22">
      <w:pPr>
        <w:pStyle w:val="a3"/>
        <w:spacing w:line="360" w:lineRule="auto"/>
        <w:ind w:left="839" w:firstLine="480"/>
        <w:jc w:val="left"/>
      </w:pPr>
      <w:r w:rsidRPr="00644134">
        <w:rPr>
          <w:rFonts w:hint="eastAsia"/>
        </w:rPr>
        <w:t>2012</w:t>
      </w:r>
      <w:r w:rsidRPr="00644134">
        <w:rPr>
          <w:rFonts w:hint="eastAsia"/>
        </w:rPr>
        <w:t>年，全国参加新农合人数为</w:t>
      </w:r>
      <w:r w:rsidRPr="00644134">
        <w:rPr>
          <w:rFonts w:hint="eastAsia"/>
        </w:rPr>
        <w:t>8.05</w:t>
      </w:r>
      <w:r w:rsidRPr="00644134">
        <w:rPr>
          <w:rFonts w:hint="eastAsia"/>
        </w:rPr>
        <w:t>亿人，参合率超过</w:t>
      </w:r>
      <w:r w:rsidRPr="00644134">
        <w:rPr>
          <w:rFonts w:hint="eastAsia"/>
        </w:rPr>
        <w:t>98%</w:t>
      </w:r>
      <w:r>
        <w:rPr>
          <w:rFonts w:hint="eastAsia"/>
        </w:rPr>
        <w:t>，</w:t>
      </w:r>
      <w:r w:rsidRPr="00644134">
        <w:rPr>
          <w:rFonts w:hint="eastAsia"/>
        </w:rPr>
        <w:t>全年受益人次数达</w:t>
      </w:r>
      <w:r w:rsidRPr="00644134">
        <w:rPr>
          <w:rFonts w:hint="eastAsia"/>
        </w:rPr>
        <w:t>17.45</w:t>
      </w:r>
      <w:r>
        <w:rPr>
          <w:rFonts w:hint="eastAsia"/>
        </w:rPr>
        <w:t>亿人次。</w:t>
      </w:r>
      <w:r>
        <w:rPr>
          <w:rFonts w:hint="eastAsia"/>
        </w:rPr>
        <w:t xml:space="preserve"> </w:t>
      </w:r>
    </w:p>
    <w:p w14:paraId="3D6E6874" w14:textId="77777777" w:rsidR="004569F6" w:rsidRPr="00001E3D" w:rsidRDefault="004569F6" w:rsidP="00400F22">
      <w:pPr>
        <w:pStyle w:val="a3"/>
        <w:spacing w:line="360" w:lineRule="auto"/>
        <w:ind w:left="839" w:firstLine="480"/>
        <w:jc w:val="left"/>
      </w:pPr>
      <w:r w:rsidRPr="00001E3D">
        <w:rPr>
          <w:rFonts w:hint="eastAsia"/>
        </w:rPr>
        <w:t>2013</w:t>
      </w:r>
      <w:r w:rsidRPr="00001E3D">
        <w:rPr>
          <w:rFonts w:hint="eastAsia"/>
        </w:rPr>
        <w:t>年，全国参加新农合人数为</w:t>
      </w:r>
      <w:r w:rsidRPr="00001E3D">
        <w:rPr>
          <w:rFonts w:hint="eastAsia"/>
        </w:rPr>
        <w:t>8.02</w:t>
      </w:r>
      <w:r w:rsidRPr="00001E3D">
        <w:rPr>
          <w:rFonts w:hint="eastAsia"/>
        </w:rPr>
        <w:t>亿人，参合率达到</w:t>
      </w:r>
      <w:r w:rsidRPr="00001E3D">
        <w:rPr>
          <w:rFonts w:hint="eastAsia"/>
        </w:rPr>
        <w:t>99%</w:t>
      </w:r>
      <w:r>
        <w:rPr>
          <w:rFonts w:hint="eastAsia"/>
        </w:rPr>
        <w:t>。</w:t>
      </w:r>
      <w:r w:rsidRPr="00001E3D">
        <w:rPr>
          <w:rFonts w:hint="eastAsia"/>
        </w:rPr>
        <w:t>全国累</w:t>
      </w:r>
      <w:r w:rsidRPr="00001E3D">
        <w:rPr>
          <w:rFonts w:hint="eastAsia"/>
        </w:rPr>
        <w:lastRenderedPageBreak/>
        <w:t>计受益</w:t>
      </w:r>
      <w:r w:rsidRPr="00001E3D">
        <w:rPr>
          <w:rFonts w:hint="eastAsia"/>
        </w:rPr>
        <w:t>19.4</w:t>
      </w:r>
      <w:r w:rsidRPr="00001E3D">
        <w:rPr>
          <w:rFonts w:hint="eastAsia"/>
        </w:rPr>
        <w:t>亿人次，同比增长</w:t>
      </w:r>
      <w:r w:rsidRPr="00001E3D">
        <w:rPr>
          <w:rFonts w:hint="eastAsia"/>
        </w:rPr>
        <w:t>11.3%</w:t>
      </w:r>
      <w:r w:rsidRPr="00001E3D">
        <w:rPr>
          <w:rFonts w:hint="eastAsia"/>
        </w:rPr>
        <w:t>。</w:t>
      </w:r>
    </w:p>
    <w:p w14:paraId="4FAA0900" w14:textId="77777777" w:rsidR="004569F6" w:rsidRDefault="004569F6" w:rsidP="00B66621">
      <w:pPr>
        <w:pStyle w:val="a3"/>
        <w:spacing w:line="360" w:lineRule="auto"/>
        <w:ind w:left="624" w:firstLineChars="0" w:firstLine="0"/>
      </w:pPr>
      <w:r w:rsidRPr="00001E3D">
        <w:t xml:space="preserve"> </w:t>
      </w:r>
    </w:p>
    <w:p w14:paraId="49281D31" w14:textId="77777777" w:rsidR="004569F6" w:rsidRDefault="004569F6" w:rsidP="00B66621">
      <w:pPr>
        <w:pStyle w:val="a3"/>
        <w:numPr>
          <w:ilvl w:val="2"/>
          <w:numId w:val="2"/>
        </w:numPr>
        <w:spacing w:line="360" w:lineRule="auto"/>
        <w:ind w:firstLineChars="0"/>
      </w:pPr>
      <w:r>
        <w:rPr>
          <w:rFonts w:hint="eastAsia"/>
        </w:rPr>
        <w:t>基金筹资方式</w:t>
      </w:r>
    </w:p>
    <w:p w14:paraId="22F4B2A0" w14:textId="77777777" w:rsidR="004569F6" w:rsidRPr="00782889" w:rsidRDefault="004569F6" w:rsidP="00B66621">
      <w:pPr>
        <w:pStyle w:val="a3"/>
        <w:numPr>
          <w:ilvl w:val="0"/>
          <w:numId w:val="5"/>
        </w:numPr>
        <w:spacing w:line="360" w:lineRule="auto"/>
        <w:ind w:firstLineChars="0"/>
      </w:pPr>
      <w:r w:rsidRPr="00782889">
        <w:rPr>
          <w:rFonts w:hint="eastAsia"/>
        </w:rPr>
        <w:t>以县为筹资单位</w:t>
      </w:r>
    </w:p>
    <w:p w14:paraId="20756517" w14:textId="77777777" w:rsidR="004569F6" w:rsidRPr="00782889" w:rsidRDefault="004569F6" w:rsidP="00B66621">
      <w:pPr>
        <w:pStyle w:val="a3"/>
        <w:numPr>
          <w:ilvl w:val="0"/>
          <w:numId w:val="5"/>
        </w:numPr>
        <w:spacing w:line="360" w:lineRule="auto"/>
        <w:ind w:firstLineChars="0"/>
      </w:pPr>
      <w:r w:rsidRPr="00782889">
        <w:rPr>
          <w:rFonts w:hint="eastAsia"/>
        </w:rPr>
        <w:t>以户为缴费单位</w:t>
      </w:r>
    </w:p>
    <w:p w14:paraId="52B3E956" w14:textId="77777777" w:rsidR="004569F6" w:rsidRPr="00782889" w:rsidRDefault="004569F6" w:rsidP="00B66621">
      <w:pPr>
        <w:pStyle w:val="a3"/>
        <w:numPr>
          <w:ilvl w:val="0"/>
          <w:numId w:val="5"/>
        </w:numPr>
        <w:spacing w:line="360" w:lineRule="auto"/>
        <w:ind w:firstLineChars="0"/>
      </w:pPr>
      <w:r w:rsidRPr="00782889">
        <w:rPr>
          <w:rFonts w:hint="eastAsia"/>
        </w:rPr>
        <w:t>按年缴费</w:t>
      </w:r>
    </w:p>
    <w:p w14:paraId="5B0B7B1B" w14:textId="77777777" w:rsidR="004569F6" w:rsidRDefault="004569F6" w:rsidP="00B66621">
      <w:pPr>
        <w:pStyle w:val="a3"/>
        <w:numPr>
          <w:ilvl w:val="0"/>
          <w:numId w:val="5"/>
        </w:numPr>
        <w:spacing w:line="360" w:lineRule="auto"/>
        <w:ind w:firstLineChars="0"/>
      </w:pPr>
      <w:r w:rsidRPr="00782889">
        <w:rPr>
          <w:rFonts w:hint="eastAsia"/>
        </w:rPr>
        <w:t>基金实行农民个人缴费，集体适当扶持，省、市、区财政补助的筹资机制</w:t>
      </w:r>
    </w:p>
    <w:p w14:paraId="627EA61B" w14:textId="77777777" w:rsidR="004569F6" w:rsidRPr="00782889" w:rsidRDefault="004569F6" w:rsidP="00B66621">
      <w:pPr>
        <w:spacing w:line="360" w:lineRule="auto"/>
        <w:ind w:left="34" w:firstLine="386"/>
      </w:pPr>
      <w:r w:rsidRPr="005C7DCD">
        <w:rPr>
          <w:noProof/>
        </w:rPr>
        <mc:AlternateContent>
          <mc:Choice Requires="wpg">
            <w:drawing>
              <wp:inline distT="0" distB="0" distL="0" distR="0" wp14:anchorId="06443950" wp14:editId="02576851">
                <wp:extent cx="5739070" cy="2995300"/>
                <wp:effectExtent l="0" t="0" r="0" b="27305"/>
                <wp:docPr id="8" name="组 7"/>
                <wp:cNvGraphicFramePr/>
                <a:graphic xmlns:a="http://schemas.openxmlformats.org/drawingml/2006/main">
                  <a:graphicData uri="http://schemas.microsoft.com/office/word/2010/wordprocessingGroup">
                    <wpg:wgp>
                      <wpg:cNvGrpSpPr/>
                      <wpg:grpSpPr>
                        <a:xfrm>
                          <a:off x="0" y="0"/>
                          <a:ext cx="5739070" cy="2995300"/>
                          <a:chOff x="0" y="0"/>
                          <a:chExt cx="8257286" cy="4319942"/>
                        </a:xfrm>
                      </wpg:grpSpPr>
                      <wps:wsp>
                        <wps:cNvPr id="2" name="矩形 2"/>
                        <wps:cNvSpPr/>
                        <wps:spPr bwMode="auto">
                          <a:xfrm>
                            <a:off x="3036219" y="1462316"/>
                            <a:ext cx="803894" cy="844062"/>
                          </a:xfrm>
                          <a:prstGeom prst="rect">
                            <a:avLst/>
                          </a:prstGeom>
                          <a:solidFill>
                            <a:schemeClr val="bg1">
                              <a:lumMod val="75000"/>
                            </a:schemeClr>
                          </a:solidFill>
                          <a:ln w="6350" cap="flat" cmpd="sng" algn="ctr">
                            <a:solidFill>
                              <a:schemeClr val="tx1"/>
                            </a:solidFill>
                            <a:prstDash val="solid"/>
                            <a:round/>
                            <a:headEnd type="none" w="med" len="med"/>
                            <a:tailEnd type="none" w="med" len="med"/>
                          </a:ln>
                          <a:effectLst/>
                        </wps:spPr>
                        <wps:txbx>
                          <w:txbxContent>
                            <w:p w14:paraId="6E498C04"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新农合专用账户</w:t>
                              </w:r>
                            </w:p>
                          </w:txbxContent>
                        </wps:txbx>
                        <wps:bodyPr vert="horz" wrap="square" lIns="0" tIns="0" rIns="0" bIns="0" numCol="1" rtlCol="0" anchor="t" anchorCtr="0" compatLnSpc="1">
                          <a:prstTxWarp prst="textNoShape">
                            <a:avLst/>
                          </a:prstTxWarp>
                        </wps:bodyPr>
                      </wps:wsp>
                      <wps:wsp>
                        <wps:cNvPr id="3" name="矩形 3"/>
                        <wps:cNvSpPr/>
                        <wps:spPr bwMode="auto">
                          <a:xfrm>
                            <a:off x="3036219" y="0"/>
                            <a:ext cx="803894"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4BFBB5E0"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地方财政</w:t>
                              </w:r>
                            </w:p>
                          </w:txbxContent>
                        </wps:txbx>
                        <wps:bodyPr vert="horz" wrap="square" lIns="0" tIns="0" rIns="0" bIns="0" numCol="1" rtlCol="0" anchor="t" anchorCtr="0" compatLnSpc="1">
                          <a:prstTxWarp prst="textNoShape">
                            <a:avLst/>
                          </a:prstTxWarp>
                        </wps:bodyPr>
                      </wps:wsp>
                      <wps:wsp>
                        <wps:cNvPr id="4" name="矩形 4"/>
                        <wps:cNvSpPr/>
                        <wps:spPr bwMode="auto">
                          <a:xfrm>
                            <a:off x="1064093" y="0"/>
                            <a:ext cx="848435"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68215F9F"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乡、村集体扶持基金</w:t>
                              </w:r>
                            </w:p>
                          </w:txbxContent>
                        </wps:txbx>
                        <wps:bodyPr vert="horz" wrap="square" lIns="0" tIns="0" rIns="0" bIns="0" numCol="1" rtlCol="0" anchor="t" anchorCtr="0" compatLnSpc="1">
                          <a:prstTxWarp prst="textNoShape">
                            <a:avLst/>
                          </a:prstTxWarp>
                        </wps:bodyPr>
                      </wps:wsp>
                      <wps:wsp>
                        <wps:cNvPr id="5" name="矩形 5"/>
                        <wps:cNvSpPr/>
                        <wps:spPr bwMode="auto">
                          <a:xfrm>
                            <a:off x="0" y="0"/>
                            <a:ext cx="803894"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35383388"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农民个人缴费资金</w:t>
                              </w:r>
                            </w:p>
                          </w:txbxContent>
                        </wps:txbx>
                        <wps:bodyPr vert="horz" wrap="square" lIns="0" tIns="0" rIns="0" bIns="0" numCol="1" rtlCol="0" anchor="t" anchorCtr="0" compatLnSpc="1">
                          <a:prstTxWarp prst="textNoShape">
                            <a:avLst/>
                          </a:prstTxWarp>
                        </wps:bodyPr>
                      </wps:wsp>
                      <wps:wsp>
                        <wps:cNvPr id="6" name="矩形 6"/>
                        <wps:cNvSpPr/>
                        <wps:spPr bwMode="auto">
                          <a:xfrm>
                            <a:off x="557753" y="1462316"/>
                            <a:ext cx="803894"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393E9639"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新农合经办机构</w:t>
                              </w:r>
                            </w:p>
                          </w:txbxContent>
                        </wps:txbx>
                        <wps:bodyPr vert="horz" wrap="square" lIns="0" tIns="0" rIns="0" bIns="0" numCol="1" rtlCol="0" anchor="t" anchorCtr="0" compatLnSpc="1">
                          <a:prstTxWarp prst="textNoShape">
                            <a:avLst/>
                          </a:prstTxWarp>
                        </wps:bodyPr>
                      </wps:wsp>
                      <wps:wsp>
                        <wps:cNvPr id="7" name="矩形 7"/>
                        <wps:cNvSpPr/>
                        <wps:spPr bwMode="auto">
                          <a:xfrm>
                            <a:off x="5179075" y="0"/>
                            <a:ext cx="803894"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2E0B98C5"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中央财政</w:t>
                              </w:r>
                            </w:p>
                          </w:txbxContent>
                        </wps:txbx>
                        <wps:bodyPr vert="horz" wrap="square" lIns="0" tIns="0" rIns="0" bIns="0" numCol="1" rtlCol="0" anchor="t" anchorCtr="0" compatLnSpc="1">
                          <a:prstTxWarp prst="textNoShape">
                            <a:avLst/>
                          </a:prstTxWarp>
                        </wps:bodyPr>
                      </wps:wsp>
                      <wps:wsp>
                        <wps:cNvPr id="9" name="直接连接符 21"/>
                        <wps:cNvCnPr/>
                        <wps:spPr bwMode="auto">
                          <a:xfrm rot="5400000">
                            <a:off x="1344331" y="963834"/>
                            <a:ext cx="199407" cy="1396"/>
                          </a:xfrm>
                          <a:prstGeom prst="line">
                            <a:avLst/>
                          </a:prstGeom>
                          <a:solidFill>
                            <a:schemeClr val="accent1"/>
                          </a:solidFill>
                          <a:ln w="6350" cap="flat" cmpd="sng" algn="ctr">
                            <a:solidFill>
                              <a:schemeClr val="tx1"/>
                            </a:solidFill>
                            <a:prstDash val="solid"/>
                            <a:round/>
                            <a:headEnd type="none" w="med" len="med"/>
                            <a:tailEnd type="none" w="med" len="med"/>
                          </a:ln>
                          <a:effectLst/>
                        </wps:spPr>
                        <wps:bodyPr/>
                      </wps:wsp>
                      <wps:wsp>
                        <wps:cNvPr id="10" name="肘形连接符 10"/>
                        <wps:cNvCnPr>
                          <a:stCxn id="5" idx="2"/>
                        </wps:cNvCnPr>
                        <wps:spPr bwMode="auto">
                          <a:xfrm rot="16200000" flipH="1">
                            <a:off x="813270" y="432739"/>
                            <a:ext cx="219441" cy="1042087"/>
                          </a:xfrm>
                          <a:prstGeom prst="bentConnector2">
                            <a:avLst/>
                          </a:prstGeom>
                          <a:solidFill>
                            <a:schemeClr val="accent1"/>
                          </a:solidFill>
                          <a:ln w="6350" cap="flat" cmpd="sng" algn="ctr">
                            <a:solidFill>
                              <a:schemeClr val="tx1"/>
                            </a:solidFill>
                            <a:prstDash val="solid"/>
                            <a:round/>
                            <a:headEnd type="none" w="med" len="med"/>
                            <a:tailEnd type="none" w="med" len="med"/>
                          </a:ln>
                          <a:effectLst/>
                        </wps:spPr>
                        <wps:bodyPr/>
                      </wps:wsp>
                      <wps:wsp>
                        <wps:cNvPr id="11" name="直接箭头连接符 47"/>
                        <wps:cNvCnPr/>
                        <wps:spPr bwMode="auto">
                          <a:xfrm rot="5400000">
                            <a:off x="771416" y="1229674"/>
                            <a:ext cx="332346" cy="1"/>
                          </a:xfrm>
                          <a:prstGeom prst="straightConnector1">
                            <a:avLst/>
                          </a:prstGeom>
                          <a:solidFill>
                            <a:schemeClr val="accent1"/>
                          </a:solidFill>
                          <a:ln w="6350" cap="flat" cmpd="sng" algn="ctr">
                            <a:solidFill>
                              <a:schemeClr val="tx1"/>
                            </a:solidFill>
                            <a:prstDash val="solid"/>
                            <a:round/>
                            <a:headEnd type="none" w="med" len="med"/>
                            <a:tailEnd type="arrow"/>
                          </a:ln>
                          <a:effectLst/>
                        </wps:spPr>
                        <wps:bodyPr/>
                      </wps:wsp>
                      <wps:wsp>
                        <wps:cNvPr id="12" name="直接箭头连接符 52"/>
                        <wps:cNvCnPr>
                          <a:stCxn id="6" idx="3"/>
                          <a:endCxn id="2" idx="1"/>
                        </wps:cNvCnPr>
                        <wps:spPr bwMode="auto">
                          <a:xfrm>
                            <a:off x="1361647" y="1884347"/>
                            <a:ext cx="1674572" cy="1466"/>
                          </a:xfrm>
                          <a:prstGeom prst="straightConnector1">
                            <a:avLst/>
                          </a:prstGeom>
                          <a:solidFill>
                            <a:schemeClr val="accent1"/>
                          </a:solidFill>
                          <a:ln w="6350" cap="flat" cmpd="sng" algn="ctr">
                            <a:solidFill>
                              <a:schemeClr val="tx1"/>
                            </a:solidFill>
                            <a:prstDash val="solid"/>
                            <a:round/>
                            <a:headEnd type="none" w="med" len="med"/>
                            <a:tailEnd type="arrow"/>
                          </a:ln>
                          <a:effectLst/>
                        </wps:spPr>
                        <wps:bodyPr/>
                      </wps:wsp>
                      <wps:wsp>
                        <wps:cNvPr id="13" name="直接箭头连接符 55"/>
                        <wps:cNvCnPr>
                          <a:stCxn id="3" idx="2"/>
                          <a:endCxn id="2" idx="0"/>
                        </wps:cNvCnPr>
                        <wps:spPr bwMode="auto">
                          <a:xfrm rot="5400000">
                            <a:off x="3129039" y="1153224"/>
                            <a:ext cx="618255" cy="1396"/>
                          </a:xfrm>
                          <a:prstGeom prst="straightConnector1">
                            <a:avLst/>
                          </a:prstGeom>
                          <a:solidFill>
                            <a:schemeClr val="accent1"/>
                          </a:solidFill>
                          <a:ln w="6350" cap="flat" cmpd="sng" algn="ctr">
                            <a:solidFill>
                              <a:schemeClr val="tx1"/>
                            </a:solidFill>
                            <a:prstDash val="solid"/>
                            <a:round/>
                            <a:headEnd type="none" w="med" len="med"/>
                            <a:tailEnd type="arrow"/>
                          </a:ln>
                          <a:effectLst/>
                        </wps:spPr>
                        <wps:bodyPr/>
                      </wps:wsp>
                      <wps:wsp>
                        <wps:cNvPr id="14" name="矩形 14"/>
                        <wps:cNvSpPr/>
                        <wps:spPr bwMode="auto">
                          <a:xfrm>
                            <a:off x="5305686" y="1462316"/>
                            <a:ext cx="803894" cy="844062"/>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5CF3DBBE"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省财政</w:t>
                              </w:r>
                            </w:p>
                          </w:txbxContent>
                        </wps:txbx>
                        <wps:bodyPr vert="horz" wrap="square" lIns="0" tIns="0" rIns="0" bIns="0" numCol="1" rtlCol="0" anchor="t" anchorCtr="0" compatLnSpc="1">
                          <a:prstTxWarp prst="textNoShape">
                            <a:avLst/>
                          </a:prstTxWarp>
                        </wps:bodyPr>
                      </wps:wsp>
                      <wps:wsp>
                        <wps:cNvPr id="15" name="直接箭头连接符 59"/>
                        <wps:cNvCnPr/>
                        <wps:spPr bwMode="auto">
                          <a:xfrm rot="5400000">
                            <a:off x="5376394" y="1173258"/>
                            <a:ext cx="618255" cy="1396"/>
                          </a:xfrm>
                          <a:prstGeom prst="straightConnector1">
                            <a:avLst/>
                          </a:prstGeom>
                          <a:solidFill>
                            <a:schemeClr val="accent1"/>
                          </a:solidFill>
                          <a:ln w="6350" cap="flat" cmpd="sng" algn="ctr">
                            <a:solidFill>
                              <a:schemeClr val="tx1"/>
                            </a:solidFill>
                            <a:prstDash val="solid"/>
                            <a:round/>
                            <a:headEnd type="none" w="med" len="med"/>
                            <a:tailEnd type="arrow"/>
                          </a:ln>
                          <a:effectLst/>
                        </wps:spPr>
                        <wps:bodyPr/>
                      </wps:wsp>
                      <wps:wsp>
                        <wps:cNvPr id="16" name="直接箭头连接符 67"/>
                        <wps:cNvCnPr>
                          <a:stCxn id="14" idx="1"/>
                          <a:endCxn id="2" idx="3"/>
                        </wps:cNvCnPr>
                        <wps:spPr bwMode="auto">
                          <a:xfrm rot="10800000">
                            <a:off x="3840113" y="1884347"/>
                            <a:ext cx="1465573" cy="1466"/>
                          </a:xfrm>
                          <a:prstGeom prst="straightConnector1">
                            <a:avLst/>
                          </a:prstGeom>
                          <a:solidFill>
                            <a:schemeClr val="accent1"/>
                          </a:solidFill>
                          <a:ln w="6350" cap="flat" cmpd="sng" algn="ctr">
                            <a:solidFill>
                              <a:schemeClr val="tx1"/>
                            </a:solidFill>
                            <a:prstDash val="solid"/>
                            <a:round/>
                            <a:headEnd type="none" w="med" len="med"/>
                            <a:tailEnd type="arrow"/>
                          </a:ln>
                          <a:effectLst/>
                        </wps:spPr>
                        <wps:bodyPr/>
                      </wps:wsp>
                      <wps:wsp>
                        <wps:cNvPr id="17" name="TextBox 75"/>
                        <wps:cNvSpPr txBox="1"/>
                        <wps:spPr>
                          <a:xfrm>
                            <a:off x="1000813" y="1129679"/>
                            <a:ext cx="629490" cy="417615"/>
                          </a:xfrm>
                          <a:prstGeom prst="rect">
                            <a:avLst/>
                          </a:prstGeom>
                          <a:noFill/>
                        </wps:spPr>
                        <wps:txbx>
                          <w:txbxContent>
                            <w:p w14:paraId="07D2A6CF"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交予</w:t>
                              </w:r>
                            </w:p>
                          </w:txbxContent>
                        </wps:txbx>
                        <wps:bodyPr wrap="none" rtlCol="0">
                          <a:spAutoFit/>
                        </wps:bodyPr>
                      </wps:wsp>
                      <wps:wsp>
                        <wps:cNvPr id="18" name="TextBox 76"/>
                        <wps:cNvSpPr txBox="1"/>
                        <wps:spPr>
                          <a:xfrm>
                            <a:off x="3342933" y="910529"/>
                            <a:ext cx="1543118" cy="417615"/>
                          </a:xfrm>
                          <a:prstGeom prst="rect">
                            <a:avLst/>
                          </a:prstGeom>
                          <a:noFill/>
                        </wps:spPr>
                        <wps:txbx>
                          <w:txbxContent>
                            <w:p w14:paraId="7C02B8BB"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据合参人数划拨</w:t>
                              </w:r>
                            </w:p>
                          </w:txbxContent>
                        </wps:txbx>
                        <wps:bodyPr wrap="none" rtlCol="0">
                          <a:spAutoFit/>
                        </wps:bodyPr>
                      </wps:wsp>
                      <wps:wsp>
                        <wps:cNvPr id="19" name="TextBox 77"/>
                        <wps:cNvSpPr txBox="1"/>
                        <wps:spPr>
                          <a:xfrm>
                            <a:off x="5617814" y="902718"/>
                            <a:ext cx="2639472" cy="417615"/>
                          </a:xfrm>
                          <a:prstGeom prst="rect">
                            <a:avLst/>
                          </a:prstGeom>
                          <a:noFill/>
                        </wps:spPr>
                        <wps:txbx>
                          <w:txbxContent>
                            <w:p w14:paraId="35457427"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据参合人数资金到位情况划拨</w:t>
                              </w:r>
                            </w:p>
                          </w:txbxContent>
                        </wps:txbx>
                        <wps:bodyPr wrap="none" rtlCol="0">
                          <a:spAutoFit/>
                        </wps:bodyPr>
                      </wps:wsp>
                      <wps:wsp>
                        <wps:cNvPr id="20" name="TextBox 78"/>
                        <wps:cNvSpPr txBox="1"/>
                        <wps:spPr>
                          <a:xfrm>
                            <a:off x="4355927" y="1594841"/>
                            <a:ext cx="695271" cy="417615"/>
                          </a:xfrm>
                          <a:prstGeom prst="rect">
                            <a:avLst/>
                          </a:prstGeom>
                          <a:noFill/>
                        </wps:spPr>
                        <wps:txbx>
                          <w:txbxContent>
                            <w:p w14:paraId="5D27FFA1"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存入</w:t>
                              </w:r>
                            </w:p>
                          </w:txbxContent>
                        </wps:txbx>
                        <wps:bodyPr wrap="square" rtlCol="0">
                          <a:spAutoFit/>
                        </wps:bodyPr>
                      </wps:wsp>
                      <wps:wsp>
                        <wps:cNvPr id="21" name="TextBox 79"/>
                        <wps:cNvSpPr txBox="1"/>
                        <wps:spPr>
                          <a:xfrm>
                            <a:off x="1570584" y="1528388"/>
                            <a:ext cx="629490" cy="417615"/>
                          </a:xfrm>
                          <a:prstGeom prst="rect">
                            <a:avLst/>
                          </a:prstGeom>
                          <a:noFill/>
                        </wps:spPr>
                        <wps:txbx>
                          <w:txbxContent>
                            <w:p w14:paraId="652E2491"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存入</w:t>
                              </w:r>
                            </w:p>
                          </w:txbxContent>
                        </wps:txbx>
                        <wps:bodyPr wrap="none" rtlCol="0">
                          <a:spAutoFit/>
                        </wps:bodyPr>
                      </wps:wsp>
                      <wps:wsp>
                        <wps:cNvPr id="22" name="下箭头 22"/>
                        <wps:cNvSpPr/>
                        <wps:spPr bwMode="auto">
                          <a:xfrm>
                            <a:off x="3225133" y="2355223"/>
                            <a:ext cx="426064" cy="465283"/>
                          </a:xfrm>
                          <a:prstGeom prst="downArrow">
                            <a:avLst/>
                          </a:prstGeom>
                          <a:solidFill>
                            <a:schemeClr val="bg1">
                              <a:lumMod val="85000"/>
                            </a:schemeClr>
                          </a:solidFill>
                          <a:ln w="6350" cap="flat" cmpd="sng" algn="ctr">
                            <a:solidFill>
                              <a:schemeClr val="tx1"/>
                            </a:solidFill>
                            <a:prstDash val="solid"/>
                            <a:round/>
                            <a:headEnd type="none" w="med" len="med"/>
                            <a:tailEnd type="none" w="med" len="med"/>
                          </a:ln>
                          <a:effectLst/>
                        </wps:spPr>
                        <wps:txbx>
                          <w:txbxContent>
                            <w:p w14:paraId="7BCC0431" w14:textId="77777777" w:rsidR="00443276" w:rsidRDefault="00443276" w:rsidP="004569F6">
                              <w:pPr>
                                <w:rPr>
                                  <w:rFonts w:eastAsia="Times New Roman" w:cs="Times New Roman"/>
                                </w:rPr>
                              </w:pPr>
                            </w:p>
                          </w:txbxContent>
                        </wps:txbx>
                        <wps:bodyPr vert="horz" wrap="square" lIns="0" tIns="0" rIns="0" bIns="0" numCol="1" rtlCol="0" anchor="t" anchorCtr="0" compatLnSpc="1">
                          <a:prstTxWarp prst="textNoShape">
                            <a:avLst/>
                          </a:prstTxWarp>
                        </wps:bodyPr>
                      </wps:wsp>
                      <wps:wsp>
                        <wps:cNvPr id="23" name="矩形 23"/>
                        <wps:cNvSpPr/>
                        <wps:spPr bwMode="auto">
                          <a:xfrm>
                            <a:off x="2071050" y="2857626"/>
                            <a:ext cx="2980119" cy="1462316"/>
                          </a:xfrm>
                          <a:prstGeom prst="rect">
                            <a:avLst/>
                          </a:prstGeom>
                          <a:solidFill>
                            <a:schemeClr val="bg1"/>
                          </a:solidFill>
                          <a:ln w="6350" cap="flat" cmpd="sng" algn="ctr">
                            <a:solidFill>
                              <a:schemeClr val="tx1"/>
                            </a:solidFill>
                            <a:prstDash val="solid"/>
                            <a:round/>
                            <a:headEnd type="none" w="med" len="med"/>
                            <a:tailEnd type="none" w="med" len="med"/>
                          </a:ln>
                          <a:effectLst/>
                        </wps:spPr>
                        <wps:txbx>
                          <w:txbxContent>
                            <w:p w14:paraId="446D767E"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大额医疗费用或者住院费用补助，有条件的地区用于大额医疗费用和小额医疗费用结合，年内未动员基金可以安排常规体检</w:t>
                              </w:r>
                            </w:p>
                          </w:txbxContent>
                        </wps:txbx>
                        <wps:bodyPr vert="horz" wrap="square" lIns="0" tIns="0" rIns="0" bIns="0" numCol="1" rtlCol="0" anchor="t" anchorCtr="0" compatLnSpc="1">
                          <a:prstTxWarp prst="textNoShape">
                            <a:avLst/>
                          </a:prstTxWarp>
                        </wps:bodyPr>
                      </wps:wsp>
                      <wps:wsp>
                        <wps:cNvPr id="24" name="TextBox 88"/>
                        <wps:cNvSpPr txBox="1"/>
                        <wps:spPr>
                          <a:xfrm>
                            <a:off x="3659592" y="2392261"/>
                            <a:ext cx="629490" cy="417615"/>
                          </a:xfrm>
                          <a:prstGeom prst="rect">
                            <a:avLst/>
                          </a:prstGeom>
                          <a:noFill/>
                        </wps:spPr>
                        <wps:txbx>
                          <w:txbxContent>
                            <w:p w14:paraId="3FA80BC4"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支出</w:t>
                              </w:r>
                            </w:p>
                          </w:txbxContent>
                        </wps:txbx>
                        <wps:bodyPr wrap="none" rtlCol="0">
                          <a:spAutoFit/>
                        </wps:bodyPr>
                      </wps:wsp>
                      <wps:wsp>
                        <wps:cNvPr id="25" name="文本框 25"/>
                        <wps:cNvSpPr txBox="1"/>
                        <wps:spPr>
                          <a:xfrm>
                            <a:off x="2071076" y="158848"/>
                            <a:ext cx="428492" cy="417615"/>
                          </a:xfrm>
                          <a:prstGeom prst="rect">
                            <a:avLst/>
                          </a:prstGeom>
                          <a:noFill/>
                        </wps:spPr>
                        <wps:txbx>
                          <w:txbxContent>
                            <w:p w14:paraId="001596B6" w14:textId="77777777" w:rsidR="00443276" w:rsidRDefault="00443276" w:rsidP="004569F6">
                              <w:pPr>
                                <w:rPr>
                                  <w:rFonts w:eastAsia="Times New Roman" w:cs="Times New Roman"/>
                                </w:rPr>
                              </w:pPr>
                            </w:p>
                          </w:txbxContent>
                        </wps:txbx>
                        <wps:bodyPr wrap="none" rtlCol="0">
                          <a:spAutoFit/>
                        </wps:bodyPr>
                      </wps:wsp>
                    </wpg:wgp>
                  </a:graphicData>
                </a:graphic>
              </wp:inline>
            </w:drawing>
          </mc:Choice>
          <mc:Fallback>
            <w:pict>
              <v:group w14:anchorId="06443950" id="组 7" o:spid="_x0000_s1026" style="width:451.9pt;height:235.85pt;mso-position-horizontal-relative:char;mso-position-vertical-relative:line" coordsize="82572,431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">
                <v:rect id="矩形 2" o:spid="_x0000_s1027" style="position:absolute;left:30362;top:14623;width:8039;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0X8UA&#10;AADaAAAADwAAAGRycy9kb3ducmV2LnhtbESPQWvCQBSE74L/YXlCL6VuIiI2dRXRioLQYtpCj4/s&#10;axLNvg27q6b/visUPA4z8w0zW3SmERdyvrasIB0mIIgLq2suFXx+bJ6mIHxA1thYJgW/5GEx7/dm&#10;mGl75QNd8lCKCGGfoYIqhDaT0hcVGfRD2xJH78c6gyFKV0rt8BrhppGjJJlIgzXHhQpbWlVUnPKz&#10;UYCrt+dJmr4fc+u/X/frx637Gm+Vehh0yxcQgbpwD/+3d1rBCG5X4g2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OPRfxQAAANoAAAAPAAAAAAAAAAAAAAAAAJgCAABkcnMv&#10;ZG93bnJldi54bWxQSwUGAAAAAAQABAD1AAAAigMAAAAA&#10;" fillcolor="#74d280 [2412]" strokecolor="black [3213]" strokeweight=".5pt">
                  <v:stroke joinstyle="round"/>
                  <v:textbox inset="0,0,0,0">
                    <w:txbxContent>
                      <w:p w14:paraId="6E498C04"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新农合专用账户</w:t>
                        </w:r>
                      </w:p>
                    </w:txbxContent>
                  </v:textbox>
                </v:rect>
                <v:rect id="矩形 3" o:spid="_x0000_s1028" style="position:absolute;left:30362;width:8039;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EzRcAA&#10;AADaAAAADwAAAGRycy9kb3ducmV2LnhtbESPQWsCMRSE70L/Q3iF3jRbi6LbjVJaKl56UEvPz83b&#10;zdLNy5KkGv+9EQoeh5lvhqnWyfbiRD50jhU8TwoQxLXTHbcKvg+f4wWIEJE19o5JwYUCrFcPowpL&#10;7c68o9M+tiKXcChRgYlxKKUMtSGLYeIG4uw1zluMWfpWao/nXG57OS2KubTYcV4wONC7ofp3/2cV&#10;vHjEqZ2ZXfOz/ErD5sgpfLBST4/p7RVEpBTv4X96qzMHtyv5BsjVF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EzRcAAAADaAAAADwAAAAAAAAAAAAAAAACYAgAAZHJzL2Rvd25y&#10;ZXYueG1sUEsFBgAAAAAEAAQA9QAAAIUDAAAAAA==&#10;" fillcolor="#c7edcc [3212]" strokecolor="black [3213]" strokeweight=".5pt">
                  <v:stroke joinstyle="round"/>
                  <v:textbox inset="0,0,0,0">
                    <w:txbxContent>
                      <w:p w14:paraId="4BFBB5E0"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地方财政</w:t>
                        </w:r>
                      </w:p>
                    </w:txbxContent>
                  </v:textbox>
                </v:rect>
                <v:rect id="矩形 4" o:spid="_x0000_s1029" style="position:absolute;left:10640;width:8485;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rMcAA&#10;AADaAAAADwAAAGRycy9kb3ducmV2LnhtbESPQWsCMRSE70L/Q3gFb5qt1lJXo4jS0osHbfH83Dw3&#10;SzcvSxI1/feNIHgcZuYbZr5MthUX8qFxrOBlWIAgrpxuuFbw8/0xeAcRIrLG1jEp+KMAy8VTb46l&#10;dlfe0WUfa5EhHEpUYGLsSilDZchiGLqOOHsn5y3GLH0ttcdrhttWjoriTVpsOC8Y7GhtqPrdn62C&#10;sUcc2YnZnQ7Tbeo+j5zChpXqP6fVDESkFB/he/tLK3iF25V8A+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sirMcAAAADaAAAADwAAAAAAAAAAAAAAAACYAgAAZHJzL2Rvd25y&#10;ZXYueG1sUEsFBgAAAAAEAAQA9QAAAIUDAAAAAA==&#10;" fillcolor="#c7edcc [3212]" strokecolor="black [3213]" strokeweight=".5pt">
                  <v:stroke joinstyle="round"/>
                  <v:textbox inset="0,0,0,0">
                    <w:txbxContent>
                      <w:p w14:paraId="68215F9F"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乡、村集体扶持基金</w:t>
                        </w:r>
                      </w:p>
                    </w:txbxContent>
                  </v:textbox>
                </v:rect>
                <v:rect id="矩形 5" o:spid="_x0000_s1030" style="position:absolute;width:8038;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QOqsAA&#10;AADaAAAADwAAAGRycy9kb3ducmV2LnhtbESPQWsCMRSE70L/Q3gFb5pVsbSrUUpF8dKDWnp+bp6b&#10;xc3LkkSN/94IhR6HmfmGmS+TbcWVfGgcKxgNCxDEldMN1wp+DuvBO4gQkTW2jknBnQIsFy+9OZba&#10;3XhH132sRYZwKFGBibErpQyVIYth6Dri7J2ctxiz9LXUHm8Zbls5Loo3abHhvGCwoy9D1Xl/sQom&#10;HnFsp2Z3+v34Tt3myCmsWKn+a/qcgYiU4n/4r73VCqbwvJJvgF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YQOqsAAAADaAAAADwAAAAAAAAAAAAAAAACYAgAAZHJzL2Rvd25y&#10;ZXYueG1sUEsFBgAAAAAEAAQA9QAAAIUDAAAAAA==&#10;" fillcolor="#c7edcc [3212]" strokecolor="black [3213]" strokeweight=".5pt">
                  <v:stroke joinstyle="round"/>
                  <v:textbox inset="0,0,0,0">
                    <w:txbxContent>
                      <w:p w14:paraId="35383388"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农民个人缴费资金</w:t>
                        </w:r>
                      </w:p>
                    </w:txbxContent>
                  </v:textbox>
                </v:rect>
                <v:rect id="矩形 6" o:spid="_x0000_s1031" style="position:absolute;left:5577;top:14623;width:8039;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aQ3cEA&#10;AADaAAAADwAAAGRycy9kb3ducmV2LnhtbESPT2sCMRTE74LfITyhN83WUtGt2UUsLb304B88v26e&#10;m6WblyVJNf32TUHwOMzMb5h1nWwvLuRD51jB46wAQdw43XGr4Hh4my5BhIissXdMCn4pQF2NR2ss&#10;tbvyji772IoM4VCiAhPjUEoZGkMWw8wNxNk7O28xZulbqT1eM9z2cl4UC2mx47xgcKCtoeZ7/2MV&#10;PHnEuX02u/Np9ZmG9y9O4ZWVepikzQuISCnew7f2h1awgP8r+QbI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1WkN3BAAAA2gAAAA8AAAAAAAAAAAAAAAAAmAIAAGRycy9kb3du&#10;cmV2LnhtbFBLBQYAAAAABAAEAPUAAACGAwAAAAA=&#10;" fillcolor="#c7edcc [3212]" strokecolor="black [3213]" strokeweight=".5pt">
                  <v:stroke joinstyle="round"/>
                  <v:textbox inset="0,0,0,0">
                    <w:txbxContent>
                      <w:p w14:paraId="393E9639"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新农合经办机构</w:t>
                        </w:r>
                      </w:p>
                    </w:txbxContent>
                  </v:textbox>
                </v:rect>
                <v:rect id="矩形 7" o:spid="_x0000_s1032" style="position:absolute;left:51790;width:8039;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o1RsAA&#10;AADaAAAADwAAAGRycy9kb3ducmV2LnhtbESPQWsCMRSE70L/Q3gFb5qtUltXo4jS0osHbfH83Dw3&#10;SzcvSxI1/feNIHgcZuYbZr5MthUX8qFxrOBlWIAgrpxuuFbw8/0xeAcRIrLG1jEp+KMAy8VTb46l&#10;dlfe0WUfa5EhHEpUYGLsSilDZchiGLqOOHsn5y3GLH0ttcdrhttWjopiIi02nBcMdrQ2VP3uz1bB&#10;2COO7KvZnQ7Tbeo+j5zChpXqP6fVDESkFB/he/tLK3iD25V8A+Ti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ho1RsAAAADaAAAADwAAAAAAAAAAAAAAAACYAgAAZHJzL2Rvd25y&#10;ZXYueG1sUEsFBgAAAAAEAAQA9QAAAIUDAAAAAA==&#10;" fillcolor="#c7edcc [3212]" strokecolor="black [3213]" strokeweight=".5pt">
                  <v:stroke joinstyle="round"/>
                  <v:textbox inset="0,0,0,0">
                    <w:txbxContent>
                      <w:p w14:paraId="2E0B98C5"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中央财政</w:t>
                        </w:r>
                      </w:p>
                    </w:txbxContent>
                  </v:textbox>
                </v:rect>
                <v:line id="直接连接符 21" o:spid="_x0000_s1033" style="position:absolute;rotation:90;visibility:visible;mso-wrap-style:square" from="13443,9638" to="15437,9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yXsIAAADaAAAADwAAAGRycy9kb3ducmV2LnhtbESPQWsCMRSE7wX/Q3hCbzXRQ2lXo+iC&#10;4k26bQVvj80zu7p5WTZxXf99Uyj0OMzMN8xiNbhG9NSF2rOG6USBIC69qdlq+PrcvryBCBHZYOOZ&#10;NDwowGo5elpgZvydP6gvohUJwiFDDVWMbSZlKCtyGCa+JU7e2XcOY5KdlabDe4K7Rs6UepUOa04L&#10;FbaUV1Rei5vTcL18Hy+bmaV+p06nQxOL3Kpc6+fxsJ6DiDTE//Bfe280vMPvlXQD5PI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vyXsIAAADaAAAADwAAAAAAAAAAAAAA&#10;AAChAgAAZHJzL2Rvd25yZXYueG1sUEsFBgAAAAAEAAQA+QAAAJADAAAAAA==&#10;" filled="t" fillcolor="#4f81bd [3204]" strokecolor="black [3213]" strokeweight=".5pt"/>
                <v:shapetype id="_x0000_t33" coordsize="21600,21600" o:spt="33" o:oned="t" path="m,l21600,r,21600e" filled="f">
                  <v:stroke joinstyle="miter"/>
                  <v:path arrowok="t" fillok="f" o:connecttype="none"/>
                  <o:lock v:ext="edit" shapetype="t"/>
                </v:shapetype>
                <v:shape id="肘形连接符 10" o:spid="_x0000_s1034" type="#_x0000_t33" style="position:absolute;left:8132;top:4327;width:2195;height:1042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su3sMAAADbAAAADwAAAGRycy9kb3ducmV2LnhtbESPQW/CMAyF75P2HyJP4jZShgSsI6Bp&#10;ExNHCrvsZjWmKWucKsmg+/f4gMTN1nt+7/NyPfhOnSmmNrCBybgARVwH23Jj4PuweV6AShnZYheY&#10;DPxTgvXq8WGJpQ0Xrui8z42SEE4lGnA596XWqXbkMY1DTyzaMUSPWdbYaBvxIuG+0y9FMdMeW5YG&#10;hz19OKp/93/ewCZ/TavP9DMrXuex2p1c3UyGhTGjp+H9DVSmId/Nt+utFXyhl19kAL26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prLt7DAAAA2wAAAA8AAAAAAAAAAAAA&#10;AAAAoQIAAGRycy9kb3ducmV2LnhtbFBLBQYAAAAABAAEAPkAAACRAwAAAAA=&#10;" filled="t" fillcolor="#4f81bd [3204]" strokecolor="black [3213]" strokeweight=".5pt">
                  <v:stroke joinstyle="round"/>
                </v:shape>
                <v:shapetype id="_x0000_t32" coordsize="21600,21600" o:spt="32" o:oned="t" path="m,l21600,21600e" filled="f">
                  <v:path arrowok="t" fillok="f" o:connecttype="none"/>
                  <o:lock v:ext="edit" shapetype="t"/>
                </v:shapetype>
                <v:shape id="直接箭头连接符 47" o:spid="_x0000_s1035" type="#_x0000_t32" style="position:absolute;left:7713;top:12297;width:3323;height:0;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OGvMIAAADbAAAADwAAAGRycy9kb3ducmV2LnhtbERPzWrCQBC+F/oOyxR6azZ6KCXNKhJQ&#10;BBWt9QGG7JgEs7Ob7JrEt+8WCr3Nx/c7+XIyrRio941lBbMkBUFcWt1wpeDyvX77AOEDssbWMil4&#10;kIfl4vkpx0zbkb9oOIdKxBD2GSqoQ3CZlL6syaBPrCOO3NX2BkOEfSV1j2MMN62cp+m7NNhwbKjR&#10;UVFTeTvfjYLbzp1Wx87Njx13p81+KjbrQ6HU68u0+gQRaAr/4j/3Vsf5M/j9JR4gF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POGvMIAAADbAAAADwAAAAAAAAAAAAAA&#10;AAChAgAAZHJzL2Rvd25yZXYueG1sUEsFBgAAAAAEAAQA+QAAAJADAAAAAA==&#10;" filled="t" fillcolor="#4f81bd [3204]" strokecolor="black [3213]" strokeweight=".5pt">
                  <v:stroke endarrow="open"/>
                </v:shape>
                <v:shape id="直接箭头连接符 52" o:spid="_x0000_s1036" type="#_x0000_t32" style="position:absolute;left:13616;top:18843;width:16746;height: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8yh8AAAADbAAAADwAAAGRycy9kb3ducmV2LnhtbERPTYvCMBC9L/gfwgje1tQexK1GEUH0&#10;IKhdF69DM7bFZlKaWKu/3gjC3ubxPme26EwlWmpcaVnBaBiBIM6sLjlXcPpdf09AOI+ssbJMCh7k&#10;YDHvfc0w0fbOR2pTn4sQwi5BBYX3dSKlywoy6Ia2Jg7cxTYGfYBNLnWD9xBuKhlH0VgaLDk0FFjT&#10;qqDsmt6MgsPmefrhOD3/1aP1zu+v8mAerVKDfrecgvDU+X/xx73VYX4M71/CAXL+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2vMofAAAAA2wAAAA8AAAAAAAAAAAAAAAAA&#10;oQIAAGRycy9kb3ducmV2LnhtbFBLBQYAAAAABAAEAPkAAACOAwAAAAA=&#10;" filled="t" fillcolor="#4f81bd [3204]" strokecolor="black [3213]" strokeweight=".5pt">
                  <v:stroke endarrow="open"/>
                </v:shape>
                <v:shape id="直接箭头连接符 55" o:spid="_x0000_s1037" type="#_x0000_t32" style="position:absolute;left:31289;top:11532;width:6183;height:1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229UMAAAADbAAAADwAAAGRycy9kb3ducmV2LnhtbERP24rCMBB9F/yHMIJvmq6CLNUoUlAE&#10;FV3XDxia2bbYTNImavfvN4Kwb3M411msOlOLB7W+sqzgY5yAIM6trrhQcP3ejD5B+ICssbZMCn7J&#10;w2rZ7y0w1fbJX/S4hELEEPYpKihDcKmUPi/JoB9bRxy5H9saDBG2hdQtPmO4qeUkSWbSYMWxoURH&#10;WUn57XI3Cm57d16fGjc5Ndyct4cu226OmVLDQbeegwjUhX/x273Tcf4UXr/E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tvVDAAAAA2wAAAA8AAAAAAAAAAAAAAAAA&#10;oQIAAGRycy9kb3ducmV2LnhtbFBLBQYAAAAABAAEAPkAAACOAwAAAAA=&#10;" filled="t" fillcolor="#4f81bd [3204]" strokecolor="black [3213]" strokeweight=".5pt">
                  <v:stroke endarrow="open"/>
                </v:shape>
                <v:rect id="矩形 14" o:spid="_x0000_s1038" style="position:absolute;left:53056;top:14623;width:8039;height:8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Vn78A&#10;AADbAAAADwAAAGRycy9kb3ducmV2LnhtbERPTWsCMRC9C/0PYQreNFutpa5GEaWlFw/a4nncjJul&#10;m8mSRE3/fSMI3ubxPme+TLYVF/KhcazgZViAIK6cbrhW8PP9MXgHESKyxtYxKfijAMvFU2+OpXZX&#10;3tFlH2uRQziUqMDE2JVShsqQxTB0HXHmTs5bjBn6WmqP1xxuWzkqijdpseHcYLCjtaHqd3+2CsYe&#10;cWQnZnc6TLep+zxyChtWqv+cVjMQkVJ8iO/uL53nv8Ltl3yAX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WZWfvwAAANsAAAAPAAAAAAAAAAAAAAAAAJgCAABkcnMvZG93bnJl&#10;di54bWxQSwUGAAAAAAQABAD1AAAAhAMAAAAA&#10;" fillcolor="#c7edcc [3212]" strokecolor="black [3213]" strokeweight=".5pt">
                  <v:stroke joinstyle="round"/>
                  <v:textbox inset="0,0,0,0">
                    <w:txbxContent>
                      <w:p w14:paraId="5CF3DBBE"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省财政</w:t>
                        </w:r>
                      </w:p>
                    </w:txbxContent>
                  </v:textbox>
                </v:rect>
                <v:shape id="直接箭头连接符 59" o:spid="_x0000_s1039" type="#_x0000_t32" style="position:absolute;left:53764;top:11732;width:6182;height:1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iAv8AAAADbAAAADwAAAGRycy9kb3ducmV2LnhtbERP24rCMBB9F/yHMIJvmq6gLNUoUlAE&#10;FV3XDxia2bbYTNImavfvN4Kwb3M411msOlOLB7W+sqzgY5yAIM6trrhQcP3ejD5B+ICssbZMCn7J&#10;w2rZ7y0w1fbJX/S4hELEEPYpKihDcKmUPi/JoB9bRxy5H9saDBG2hdQtPmO4qeUkSWbSYMWxoURH&#10;WUn57XI3Cm57d16fGjc5Ndyct4cu226OmVLDQbeegwjUhX/x273Tcf4UXr/E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IgL/AAAAA2wAAAA8AAAAAAAAAAAAAAAAA&#10;oQIAAGRycy9kb3ducmV2LnhtbFBLBQYAAAAABAAEAPkAAACOAwAAAAA=&#10;" filled="t" fillcolor="#4f81bd [3204]" strokecolor="black [3213]" strokeweight=".5pt">
                  <v:stroke endarrow="open"/>
                </v:shape>
                <v:shape id="直接箭头连接符 67" o:spid="_x0000_s1040" type="#_x0000_t32" style="position:absolute;left:38401;top:18843;width:14655;height:15;rotation:18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CqIMIAAADbAAAADwAAAGRycy9kb3ducmV2LnhtbERPTWvCQBC9F/wPywheSrNRQdvoKtIi&#10;hN6MLe1xmh2zwexsyK4m/ffdguBtHu9z1tvBNuJKna8dK5gmKQji0umaKwUfx/3TMwgfkDU2jknB&#10;L3nYbkYPa8y06/lA1yJUIoawz1CBCaHNpPSlIYs+cS1x5E6usxgi7CqpO+xjuG3kLE0X0mLNscFg&#10;S6+GynNxsQpmL19FWeTvpn/Lh59Pf36cfy9Jqcl42K1ABBrCXXxz5zrOX8D/L/E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CqIMIAAADbAAAADwAAAAAAAAAAAAAA&#10;AAChAgAAZHJzL2Rvd25yZXYueG1sUEsFBgAAAAAEAAQA+QAAAJADAAAAAA==&#10;" filled="t" fillcolor="#4f81bd [3204]" strokecolor="black [3213]" strokeweight=".5pt">
                  <v:stroke endarrow="open"/>
                </v:shape>
                <v:shapetype id="_x0000_t202" coordsize="21600,21600" o:spt="202" path="m,l,21600r21600,l21600,xe">
                  <v:stroke joinstyle="miter"/>
                  <v:path gradientshapeok="t" o:connecttype="rect"/>
                </v:shapetype>
                <v:shape id="TextBox 75" o:spid="_x0000_s1041" type="#_x0000_t202" style="position:absolute;left:10008;top:11296;width:6295;height:41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fit-shape-to-text:t">
                    <w:txbxContent>
                      <w:p w14:paraId="07D2A6CF"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交予</w:t>
                        </w:r>
                      </w:p>
                    </w:txbxContent>
                  </v:textbox>
                </v:shape>
                <v:shape id="TextBox 76" o:spid="_x0000_s1042" type="#_x0000_t202" style="position:absolute;left:33429;top:9105;width:15431;height:41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23cQA&#10;AADbAAAADwAAAGRycy9kb3ducmV2LnhtbESPzW7CQAyE75V4h5WReisbUFtBYEGItlJvLT8PYGVN&#10;NiTrjbJbCDx9fUDiZmvGM58Xq9436kxdrAIbGI8yUMRFsBWXBg77r5cpqJiQLTaBycCVIqyWg6cF&#10;5jZceEvnXSqVhHDM0YBLqc21joUjj3EUWmLRjqHzmGTtSm07vEi4b/Qky961x4qlwWFLG0dFvfvz&#10;BqaZ/6nr2eQ3+tfb+M1tPsJnezLmediv56AS9elhvl9/W8EXWPlFBt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29t3EAAAA2wAAAA8AAAAAAAAAAAAAAAAAmAIAAGRycy9k&#10;b3ducmV2LnhtbFBLBQYAAAAABAAEAPUAAACJAwAAAAA=&#10;" filled="f" stroked="f">
                  <v:textbox style="mso-fit-shape-to-text:t">
                    <w:txbxContent>
                      <w:p w14:paraId="7C02B8BB"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据合参人数划拨</w:t>
                        </w:r>
                      </w:p>
                    </w:txbxContent>
                  </v:textbox>
                </v:shape>
                <v:shape id="TextBox 77" o:spid="_x0000_s1043" type="#_x0000_t202" style="position:absolute;left:56178;top:9027;width:26394;height:41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pTRsAA&#10;AADbAAAADwAAAGRycy9kb3ducmV2LnhtbERP24rCMBB9F/yHMIJvmiquaDWKuAr7tt4+YGjGpraZ&#10;lCar3f36jSD4NodzneW6tZW4U+MLxwpGwwQEceZ0wbmCy3k/mIHwAVlj5ZgU/JKH9arbWWKq3YOP&#10;dD+FXMQQ9ikqMCHUqZQ+M2TRD11NHLmrayyGCJtc6gYfMdxWcpwkU2mx4NhgsKatoaw8/VgFs8R+&#10;l+V8fPB28jf6MNtPt6tvSvV77WYBIlAb3uKX+0vH+X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HpTRsAAAADbAAAADwAAAAAAAAAAAAAAAACYAgAAZHJzL2Rvd25y&#10;ZXYueG1sUEsFBgAAAAAEAAQA9QAAAIUDAAAAAA==&#10;" filled="f" stroked="f">
                  <v:textbox style="mso-fit-shape-to-text:t">
                    <w:txbxContent>
                      <w:p w14:paraId="35457427"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据参合人数资金到位情况划拨</w:t>
                        </w:r>
                      </w:p>
                    </w:txbxContent>
                  </v:textbox>
                </v:shape>
                <v:shape id="TextBox 78" o:spid="_x0000_s1044" type="#_x0000_t202" style="position:absolute;left:43559;top:15948;width:6952;height:4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thb0A&#10;AADbAAAADwAAAGRycy9kb3ducmV2LnhtbERPTYvCMBC9C/6HMII3TRVclmoU0V3wsJd1631oxqbY&#10;TEoz2vrvNwfB4+N9b3aDb9SDulgHNrCYZ6CIy2BrrgwUf9+zT1BRkC02gcnAkyLstuPRBnMbev6l&#10;x1kqlUI45mjAibS51rF05DHOQ0ucuGvoPEqCXaVth30K941eZtmH9lhzanDY0sFReTvfvQERu188&#10;iy8fT5fh59i7rFxhYcx0MuzXoIQGeYtf7pM1sEzr05f0A/T2H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O+thb0AAADbAAAADwAAAAAAAAAAAAAAAACYAgAAZHJzL2Rvd25yZXYu&#10;eG1sUEsFBgAAAAAEAAQA9QAAAIIDAAAAAA==&#10;" filled="f" stroked="f">
                  <v:textbox style="mso-fit-shape-to-text:t">
                    <w:txbxContent>
                      <w:p w14:paraId="5D27FFA1"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存入</w:t>
                        </w:r>
                      </w:p>
                    </w:txbxContent>
                  </v:textbox>
                </v:shape>
                <v:shape id="TextBox 79" o:spid="_x0000_s1045" type="#_x0000_t202" style="position:absolute;left:15705;top:15283;width:6295;height:41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V/cQA&#10;AADbAAAADwAAAGRycy9kb3ducmV2LnhtbESPzWrDMBCE74W8g9hCbo1sk5bEtRxCmkBvbX4eYLG2&#10;lmtrZSw1cfL0VaGQ4zAz3zDFarSdONPgG8cK0lkCgrhyuuFawem4e1qA8AFZY+eYFFzJw6qcPBSY&#10;a3fhPZ0PoRYRwj5HBSaEPpfSV4Ys+pnriaP35QaLIcqhlnrAS4TbTmZJ8iItNhwXDPa0MVS1hx+r&#10;YJHYj7ZdZp/ezm/ps9m8uW3/rdT0cVy/ggg0hnv4v/2uFWQp/H2JP0C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glf3EAAAA2wAAAA8AAAAAAAAAAAAAAAAAmAIAAGRycy9k&#10;b3ducmV2LnhtbFBLBQYAAAAABAAEAPUAAACJAwAAAAA=&#10;" filled="f" stroked="f">
                  <v:textbox style="mso-fit-shape-to-text:t">
                    <w:txbxContent>
                      <w:p w14:paraId="652E2491"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存入</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22" o:spid="_x0000_s1046" type="#_x0000_t67" style="position:absolute;left:32251;top:23552;width:4260;height:46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2uX8UA&#10;AADbAAAADwAAAGRycy9kb3ducmV2LnhtbESPQUvDQBSE74L/YXlCb/algYqk3ZYqSj2oYJSW3h7Z&#10;1ySYfRt3t038964geBxm5htmuR5tp87sQ+tEw2yagWKpnGml1vDx/nh9CypEEkOdE9bwzQHWq8uL&#10;JRXGDfLG5zLWKkEkFKShibEvEEPVsKUwdT1L8o7OW4pJ+hqNpyHBbYd5lt2gpVbSQkM93zdcfZYn&#10;qwFfnv0c+3aLs8N+2JV3XH89vGo9uRo3C1CRx/gf/ms/GQ15Dr9f0g/A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Pa5fxQAAANsAAAAPAAAAAAAAAAAAAAAAAJgCAABkcnMv&#10;ZG93bnJldi54bWxQSwUGAAAAAAQABAD1AAAAigMAAAAA&#10;" adj="11710" fillcolor="#94dc9d [2732]" strokecolor="black [3213]" strokeweight=".5pt">
                  <v:stroke joinstyle="round"/>
                  <v:textbox inset="0,0,0,0">
                    <w:txbxContent>
                      <w:p w14:paraId="7BCC0431" w14:textId="77777777" w:rsidR="00443276" w:rsidRDefault="00443276" w:rsidP="004569F6">
                        <w:pPr>
                          <w:rPr>
                            <w:rFonts w:eastAsia="Times New Roman" w:cs="Times New Roman"/>
                          </w:rPr>
                        </w:pPr>
                      </w:p>
                    </w:txbxContent>
                  </v:textbox>
                </v:shape>
                <v:rect id="矩形 23" o:spid="_x0000_s1047" style="position:absolute;left:20710;top:28576;width:29801;height:146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zHVsIA&#10;AADbAAAADwAAAGRycy9kb3ducmV2LnhtbESPT2sCMRTE7wW/Q3iCt5p1pUVXo4jF0ksP/sHzc/Pc&#10;LG5eliTV9Ns3hUKPw8z8hlmuk+3EnXxoHSuYjAsQxLXTLTcKTsfd8wxEiMgaO8ek4JsCrFeDpyVW&#10;2j14T/dDbESGcKhQgYmxr6QMtSGLYex64uxdnbcYs/SN1B4fGW47WRbFq7TYcl4w2NPWUH07fFkF&#10;U49Y2hezv57nn6l/v3AKb6zUaJg2CxCRUvwP/7U/tIJyCr9f8g+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3MdWwgAAANsAAAAPAAAAAAAAAAAAAAAAAJgCAABkcnMvZG93&#10;bnJldi54bWxQSwUGAAAAAAQABAD1AAAAhwMAAAAA&#10;" fillcolor="#c7edcc [3212]" strokecolor="black [3213]" strokeweight=".5pt">
                  <v:stroke joinstyle="round"/>
                  <v:textbox inset="0,0,0,0">
                    <w:txbxContent>
                      <w:p w14:paraId="446D767E" w14:textId="77777777" w:rsidR="00443276" w:rsidRDefault="00443276" w:rsidP="004569F6">
                        <w:pPr>
                          <w:pStyle w:val="a5"/>
                          <w:spacing w:before="120" w:beforeAutospacing="0" w:after="0" w:afterAutospacing="0"/>
                          <w:textAlignment w:val="baseline"/>
                        </w:pPr>
                        <w:r>
                          <w:rPr>
                            <w:rFonts w:ascii="宋体" w:hAnsi="宋体" w:cstheme="minorBidi" w:hint="eastAsia"/>
                            <w:color w:val="000000"/>
                            <w:kern w:val="24"/>
                          </w:rPr>
                          <w:t>大额医疗费用或者住院费用补助，有条件的地区用于大额医疗费用和小额医疗费用结合，年内未动员基金可以安排常规体检</w:t>
                        </w:r>
                      </w:p>
                    </w:txbxContent>
                  </v:textbox>
                </v:rect>
                <v:shape id="TextBox 88" o:spid="_x0000_s1048" type="#_x0000_t202" style="position:absolute;left:36595;top:23922;width:6295;height:41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c2ZcMA&#10;AADbAAAADwAAAGRycy9kb3ducmV2LnhtbESP0WrCQBRE34X+w3ILvunGoKLRVYpV8E2rfsAle5tN&#10;k70bsqum/XpXEPo4zMwZZrnubC1u1PrSsYLRMAFBnDtdcqHgct4NZiB8QNZYOyYFv+RhvXrrLTHT&#10;7s5fdDuFQkQI+wwVmBCaTEqfG7Loh64hjt63ay2GKNtC6hbvEW5rmSbJVFosOS4YbGhjKK9OV6tg&#10;lthDVc3To7fjv9HEbD7dtvlRqv/efSxABOrCf/jV3msF6Ri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c2ZcMAAADbAAAADwAAAAAAAAAAAAAAAACYAgAAZHJzL2Rv&#10;d25yZXYueG1sUEsFBgAAAAAEAAQA9QAAAIgDAAAAAA==&#10;" filled="f" stroked="f">
                  <v:textbox style="mso-fit-shape-to-text:t">
                    <w:txbxContent>
                      <w:p w14:paraId="3FA80BC4" w14:textId="77777777" w:rsidR="00443276" w:rsidRDefault="00443276" w:rsidP="004569F6">
                        <w:pPr>
                          <w:pStyle w:val="a5"/>
                          <w:spacing w:before="0" w:beforeAutospacing="0" w:after="0" w:afterAutospacing="0"/>
                          <w:textAlignment w:val="baseline"/>
                        </w:pPr>
                        <w:r>
                          <w:rPr>
                            <w:rFonts w:ascii="宋体" w:hAnsi="宋体" w:cstheme="minorBidi" w:hint="eastAsia"/>
                            <w:color w:val="000000"/>
                            <w:kern w:val="24"/>
                          </w:rPr>
                          <w:t>支出</w:t>
                        </w:r>
                      </w:p>
                    </w:txbxContent>
                  </v:textbox>
                </v:shape>
                <v:shape id="文本框 25" o:spid="_x0000_s1049" type="#_x0000_t202" style="position:absolute;left:20710;top:1588;width:4285;height:41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fit-shape-to-text:t">
                    <w:txbxContent>
                      <w:p w14:paraId="001596B6" w14:textId="77777777" w:rsidR="00443276" w:rsidRDefault="00443276" w:rsidP="004569F6">
                        <w:pPr>
                          <w:rPr>
                            <w:rFonts w:eastAsia="Times New Roman" w:cs="Times New Roman"/>
                          </w:rPr>
                        </w:pPr>
                      </w:p>
                    </w:txbxContent>
                  </v:textbox>
                </v:shape>
                <w10:anchorlock/>
              </v:group>
            </w:pict>
          </mc:Fallback>
        </mc:AlternateContent>
      </w:r>
    </w:p>
    <w:p w14:paraId="2FB737D8" w14:textId="77777777" w:rsidR="004569F6" w:rsidRDefault="004569F6" w:rsidP="00B66621">
      <w:pPr>
        <w:pStyle w:val="a3"/>
        <w:spacing w:line="360" w:lineRule="auto"/>
        <w:ind w:left="624" w:firstLineChars="0" w:firstLine="0"/>
      </w:pPr>
      <w:r w:rsidRPr="00782889">
        <w:t xml:space="preserve"> </w:t>
      </w:r>
    </w:p>
    <w:p w14:paraId="22E631BD" w14:textId="77777777" w:rsidR="004569F6" w:rsidRDefault="004569F6" w:rsidP="00B66621">
      <w:pPr>
        <w:pStyle w:val="a3"/>
        <w:numPr>
          <w:ilvl w:val="2"/>
          <w:numId w:val="2"/>
        </w:numPr>
        <w:spacing w:line="360" w:lineRule="auto"/>
        <w:ind w:firstLineChars="0"/>
      </w:pPr>
      <w:r>
        <w:rPr>
          <w:rFonts w:hint="eastAsia"/>
        </w:rPr>
        <w:t>参合人员医疗待遇</w:t>
      </w:r>
    </w:p>
    <w:p w14:paraId="740ED216" w14:textId="77777777" w:rsidR="004569F6" w:rsidRPr="00E96276" w:rsidRDefault="004569F6" w:rsidP="00B66621">
      <w:pPr>
        <w:pStyle w:val="a3"/>
        <w:numPr>
          <w:ilvl w:val="3"/>
          <w:numId w:val="2"/>
        </w:numPr>
        <w:spacing w:line="360" w:lineRule="auto"/>
        <w:ind w:firstLineChars="0"/>
      </w:pPr>
      <w:r w:rsidRPr="00E96276">
        <w:rPr>
          <w:rFonts w:hint="eastAsia"/>
        </w:rPr>
        <w:t>原则：以收定支、收支平衡、略有结余</w:t>
      </w:r>
    </w:p>
    <w:p w14:paraId="779E7932" w14:textId="77777777" w:rsidR="004569F6" w:rsidRPr="00E96276" w:rsidRDefault="004569F6" w:rsidP="00B66621">
      <w:pPr>
        <w:pStyle w:val="a3"/>
        <w:numPr>
          <w:ilvl w:val="3"/>
          <w:numId w:val="2"/>
        </w:numPr>
        <w:spacing w:line="360" w:lineRule="auto"/>
        <w:ind w:firstLineChars="0"/>
      </w:pPr>
      <w:r w:rsidRPr="00E96276">
        <w:rPr>
          <w:rFonts w:hint="eastAsia"/>
        </w:rPr>
        <w:t>统筹模式：大病统筹加门诊家庭账户、住院统筹加门诊统筹、大病统筹</w:t>
      </w:r>
    </w:p>
    <w:p w14:paraId="159C5FE3" w14:textId="77777777" w:rsidR="004569F6" w:rsidRPr="00E96276" w:rsidRDefault="004569F6" w:rsidP="00B66621">
      <w:pPr>
        <w:pStyle w:val="a3"/>
        <w:numPr>
          <w:ilvl w:val="3"/>
          <w:numId w:val="2"/>
        </w:numPr>
        <w:spacing w:line="360" w:lineRule="auto"/>
        <w:ind w:firstLineChars="0"/>
      </w:pPr>
      <w:r w:rsidRPr="00E96276">
        <w:rPr>
          <w:rFonts w:hint="eastAsia"/>
        </w:rPr>
        <w:t>补偿方案内容：起付线、封顶线、补偿比例和补偿范围</w:t>
      </w:r>
    </w:p>
    <w:tbl>
      <w:tblPr>
        <w:tblStyle w:val="a4"/>
        <w:tblW w:w="0" w:type="auto"/>
        <w:tblInd w:w="737" w:type="dxa"/>
        <w:tblLook w:val="04A0" w:firstRow="1" w:lastRow="0" w:firstColumn="1" w:lastColumn="0" w:noHBand="0" w:noVBand="1"/>
      </w:tblPr>
      <w:tblGrid>
        <w:gridCol w:w="1214"/>
        <w:gridCol w:w="1276"/>
        <w:gridCol w:w="5289"/>
      </w:tblGrid>
      <w:tr w:rsidR="004569F6" w14:paraId="0F9BE19C" w14:textId="77777777" w:rsidTr="00B66621">
        <w:tc>
          <w:tcPr>
            <w:tcW w:w="2490" w:type="dxa"/>
            <w:gridSpan w:val="2"/>
            <w:vAlign w:val="center"/>
          </w:tcPr>
          <w:p w14:paraId="2B175086" w14:textId="77777777" w:rsidR="004569F6" w:rsidRDefault="004569F6" w:rsidP="00B66621">
            <w:pPr>
              <w:pStyle w:val="a3"/>
              <w:spacing w:line="360" w:lineRule="auto"/>
              <w:ind w:firstLineChars="0" w:firstLine="0"/>
              <w:jc w:val="center"/>
            </w:pPr>
            <w:r>
              <w:rPr>
                <w:rFonts w:hint="eastAsia"/>
              </w:rPr>
              <w:t>补偿方式</w:t>
            </w:r>
          </w:p>
        </w:tc>
        <w:tc>
          <w:tcPr>
            <w:tcW w:w="5289" w:type="dxa"/>
            <w:vAlign w:val="center"/>
          </w:tcPr>
          <w:p w14:paraId="3878DBFA" w14:textId="77777777" w:rsidR="004569F6" w:rsidRDefault="004569F6" w:rsidP="00B66621">
            <w:pPr>
              <w:pStyle w:val="a3"/>
              <w:spacing w:line="360" w:lineRule="auto"/>
              <w:ind w:firstLineChars="0" w:firstLine="0"/>
              <w:jc w:val="center"/>
            </w:pPr>
            <w:r>
              <w:rPr>
                <w:rFonts w:hint="eastAsia"/>
              </w:rPr>
              <w:t>具体规定</w:t>
            </w:r>
          </w:p>
        </w:tc>
      </w:tr>
      <w:tr w:rsidR="004569F6" w14:paraId="6388C643" w14:textId="77777777" w:rsidTr="00B66621">
        <w:trPr>
          <w:trHeight w:val="107"/>
        </w:trPr>
        <w:tc>
          <w:tcPr>
            <w:tcW w:w="1214" w:type="dxa"/>
            <w:vMerge w:val="restart"/>
            <w:vAlign w:val="center"/>
          </w:tcPr>
          <w:p w14:paraId="6A2AE4B4" w14:textId="77777777" w:rsidR="004569F6" w:rsidRDefault="004569F6" w:rsidP="00B66621">
            <w:pPr>
              <w:pStyle w:val="a3"/>
              <w:spacing w:line="360" w:lineRule="auto"/>
              <w:ind w:firstLineChars="0" w:firstLine="0"/>
              <w:jc w:val="center"/>
            </w:pPr>
            <w:r>
              <w:rPr>
                <w:rFonts w:hint="eastAsia"/>
              </w:rPr>
              <w:t>门诊补偿</w:t>
            </w:r>
          </w:p>
        </w:tc>
        <w:tc>
          <w:tcPr>
            <w:tcW w:w="1276" w:type="dxa"/>
            <w:vAlign w:val="center"/>
          </w:tcPr>
          <w:p w14:paraId="0A94AEBA" w14:textId="77777777" w:rsidR="004569F6" w:rsidRDefault="004569F6" w:rsidP="00B66621">
            <w:pPr>
              <w:pStyle w:val="a3"/>
              <w:spacing w:line="360" w:lineRule="auto"/>
              <w:ind w:firstLineChars="0" w:firstLine="0"/>
              <w:jc w:val="center"/>
            </w:pPr>
            <w:r>
              <w:rPr>
                <w:rFonts w:hint="eastAsia"/>
              </w:rPr>
              <w:t>家庭账户基金</w:t>
            </w:r>
          </w:p>
        </w:tc>
        <w:tc>
          <w:tcPr>
            <w:tcW w:w="5289" w:type="dxa"/>
            <w:vAlign w:val="center"/>
          </w:tcPr>
          <w:p w14:paraId="04FFC72D" w14:textId="77777777" w:rsidR="004569F6" w:rsidRDefault="004569F6" w:rsidP="00B66621">
            <w:pPr>
              <w:pStyle w:val="a3"/>
              <w:spacing w:line="360" w:lineRule="auto"/>
              <w:ind w:firstLineChars="0" w:firstLine="0"/>
              <w:jc w:val="center"/>
            </w:pPr>
            <w:r w:rsidRPr="00CC0553">
              <w:rPr>
                <w:rFonts w:hint="eastAsia"/>
              </w:rPr>
              <w:t>由家庭成员共同使用，用于家庭成员门诊医药费用支出，也可用于住院医药费用的自付部分和健康体检等</w:t>
            </w:r>
            <w:r w:rsidRPr="00CC0553">
              <w:t xml:space="preserve"> </w:t>
            </w:r>
          </w:p>
        </w:tc>
      </w:tr>
      <w:tr w:rsidR="004569F6" w14:paraId="7A5CA68E" w14:textId="77777777" w:rsidTr="00B66621">
        <w:trPr>
          <w:trHeight w:val="106"/>
        </w:trPr>
        <w:tc>
          <w:tcPr>
            <w:tcW w:w="1214" w:type="dxa"/>
            <w:vMerge/>
            <w:vAlign w:val="center"/>
          </w:tcPr>
          <w:p w14:paraId="112AEC08" w14:textId="77777777" w:rsidR="004569F6" w:rsidRDefault="004569F6" w:rsidP="00B66621">
            <w:pPr>
              <w:pStyle w:val="a3"/>
              <w:spacing w:line="360" w:lineRule="auto"/>
              <w:ind w:firstLineChars="0" w:firstLine="0"/>
              <w:jc w:val="center"/>
            </w:pPr>
          </w:p>
        </w:tc>
        <w:tc>
          <w:tcPr>
            <w:tcW w:w="1276" w:type="dxa"/>
            <w:vAlign w:val="center"/>
          </w:tcPr>
          <w:p w14:paraId="36ADB3C4" w14:textId="77777777" w:rsidR="004569F6" w:rsidRDefault="004569F6" w:rsidP="00B66621">
            <w:pPr>
              <w:pStyle w:val="a3"/>
              <w:spacing w:line="360" w:lineRule="auto"/>
              <w:ind w:firstLineChars="0" w:firstLine="0"/>
              <w:jc w:val="center"/>
            </w:pPr>
            <w:r>
              <w:rPr>
                <w:rFonts w:hint="eastAsia"/>
              </w:rPr>
              <w:t>门诊统筹</w:t>
            </w:r>
          </w:p>
        </w:tc>
        <w:tc>
          <w:tcPr>
            <w:tcW w:w="5289" w:type="dxa"/>
            <w:vAlign w:val="center"/>
          </w:tcPr>
          <w:p w14:paraId="40D63D45" w14:textId="77777777" w:rsidR="004569F6" w:rsidRPr="00CC0553" w:rsidRDefault="004569F6" w:rsidP="00B66621">
            <w:pPr>
              <w:pStyle w:val="a3"/>
              <w:spacing w:line="360" w:lineRule="auto"/>
              <w:ind w:firstLineChars="0" w:firstLine="0"/>
              <w:jc w:val="center"/>
            </w:pPr>
            <w:r w:rsidRPr="00CC0553">
              <w:rPr>
                <w:rFonts w:hint="eastAsia"/>
              </w:rPr>
              <w:t>制定补偿方案，明确门诊补偿范围，设定补偿比例</w:t>
            </w:r>
          </w:p>
          <w:p w14:paraId="75F95C73" w14:textId="77777777" w:rsidR="004569F6" w:rsidRDefault="004569F6" w:rsidP="00B66621">
            <w:pPr>
              <w:pStyle w:val="a3"/>
              <w:spacing w:line="360" w:lineRule="auto"/>
              <w:ind w:firstLineChars="0" w:firstLine="0"/>
              <w:jc w:val="center"/>
            </w:pPr>
            <w:r w:rsidRPr="00CC0553">
              <w:rPr>
                <w:rFonts w:hint="eastAsia"/>
              </w:rPr>
              <w:t>特殊疾病门诊治疗费用由统筹基金给予补偿，根</w:t>
            </w:r>
            <w:r w:rsidRPr="00CC0553">
              <w:rPr>
                <w:rFonts w:hint="eastAsia"/>
              </w:rPr>
              <w:lastRenderedPageBreak/>
              <w:t>据当地一些特殊病种的平均患病率、次均门诊费用、年人均门诊费用等数据，合理确定具体的补偿病种、对象、标准和程序。</w:t>
            </w:r>
          </w:p>
        </w:tc>
      </w:tr>
      <w:tr w:rsidR="004569F6" w14:paraId="16728786" w14:textId="77777777" w:rsidTr="00B66621">
        <w:tc>
          <w:tcPr>
            <w:tcW w:w="2490" w:type="dxa"/>
            <w:gridSpan w:val="2"/>
            <w:vAlign w:val="center"/>
          </w:tcPr>
          <w:p w14:paraId="4F6E7C50" w14:textId="77777777" w:rsidR="004569F6" w:rsidRDefault="004569F6" w:rsidP="00B66621">
            <w:pPr>
              <w:pStyle w:val="a3"/>
              <w:spacing w:line="360" w:lineRule="auto"/>
              <w:ind w:firstLineChars="0" w:firstLine="0"/>
              <w:jc w:val="center"/>
            </w:pPr>
            <w:r>
              <w:rPr>
                <w:rFonts w:hint="eastAsia"/>
              </w:rPr>
              <w:lastRenderedPageBreak/>
              <w:t>住院补偿</w:t>
            </w:r>
          </w:p>
        </w:tc>
        <w:tc>
          <w:tcPr>
            <w:tcW w:w="5289" w:type="dxa"/>
            <w:vAlign w:val="center"/>
          </w:tcPr>
          <w:p w14:paraId="5CA3E419" w14:textId="77777777" w:rsidR="004569F6" w:rsidRDefault="004569F6" w:rsidP="00B66621">
            <w:pPr>
              <w:pStyle w:val="a3"/>
              <w:spacing w:line="360" w:lineRule="auto"/>
              <w:ind w:firstLineChars="0" w:firstLine="0"/>
              <w:jc w:val="center"/>
            </w:pPr>
            <w:r>
              <w:rPr>
                <w:rFonts w:hint="eastAsia"/>
              </w:rPr>
              <w:t>住院费用实行按比例补偿的，</w:t>
            </w:r>
            <w:r w:rsidRPr="00CC0553">
              <w:rPr>
                <w:rFonts w:hint="eastAsia"/>
              </w:rPr>
              <w:t>起付线可按照本地区同级医疗机构上一年度次均门诊费用的</w:t>
            </w:r>
            <w:r w:rsidRPr="00CC0553">
              <w:rPr>
                <w:rFonts w:hint="eastAsia"/>
              </w:rPr>
              <w:t>2-4</w:t>
            </w:r>
            <w:r w:rsidRPr="00CC0553">
              <w:rPr>
                <w:rFonts w:hint="eastAsia"/>
              </w:rPr>
              <w:t>倍设置，中西部地区乡级医疗机构起付线原则上不超过</w:t>
            </w:r>
            <w:r w:rsidRPr="00CC0553">
              <w:rPr>
                <w:rFonts w:hint="eastAsia"/>
              </w:rPr>
              <w:t>100</w:t>
            </w:r>
            <w:r w:rsidRPr="00CC0553">
              <w:rPr>
                <w:rFonts w:hint="eastAsia"/>
              </w:rPr>
              <w:t>元，乡、县及县以上医疗机构补偿比例应从高到低逐级递减</w:t>
            </w:r>
          </w:p>
        </w:tc>
      </w:tr>
    </w:tbl>
    <w:p w14:paraId="42C5DD7F" w14:textId="77777777" w:rsidR="004569F6" w:rsidRDefault="004569F6" w:rsidP="00B66621">
      <w:pPr>
        <w:pStyle w:val="a3"/>
        <w:spacing w:line="360" w:lineRule="auto"/>
        <w:ind w:left="737" w:firstLineChars="0" w:firstLine="0"/>
      </w:pPr>
      <w:r w:rsidRPr="00E96276">
        <w:t xml:space="preserve"> </w:t>
      </w:r>
    </w:p>
    <w:p w14:paraId="3BCF255B" w14:textId="77777777" w:rsidR="004569F6" w:rsidRDefault="004569F6" w:rsidP="00B66621">
      <w:pPr>
        <w:pStyle w:val="a3"/>
        <w:numPr>
          <w:ilvl w:val="1"/>
          <w:numId w:val="2"/>
        </w:numPr>
        <w:spacing w:line="360" w:lineRule="auto"/>
        <w:ind w:firstLineChars="0"/>
      </w:pPr>
      <w:r w:rsidRPr="00A75012">
        <w:rPr>
          <w:rFonts w:hint="eastAsia"/>
        </w:rPr>
        <w:t>城镇和农村医疗救助系统</w:t>
      </w:r>
    </w:p>
    <w:p w14:paraId="14D8F432" w14:textId="77777777" w:rsidR="004569F6" w:rsidRDefault="004569F6" w:rsidP="00B66621">
      <w:pPr>
        <w:pStyle w:val="a3"/>
        <w:numPr>
          <w:ilvl w:val="2"/>
          <w:numId w:val="2"/>
        </w:numPr>
        <w:spacing w:line="360" w:lineRule="auto"/>
        <w:ind w:firstLineChars="0"/>
      </w:pPr>
      <w:r>
        <w:rPr>
          <w:rFonts w:hint="eastAsia"/>
        </w:rPr>
        <w:t>简介</w:t>
      </w:r>
    </w:p>
    <w:p w14:paraId="621CD75D" w14:textId="77777777" w:rsidR="004569F6" w:rsidRDefault="004569F6" w:rsidP="00400F22">
      <w:pPr>
        <w:pStyle w:val="a3"/>
        <w:spacing w:line="360" w:lineRule="auto"/>
        <w:ind w:left="839" w:firstLine="480"/>
        <w:jc w:val="left"/>
      </w:pPr>
      <w:r w:rsidRPr="0029142F">
        <w:rPr>
          <w:rFonts w:hint="eastAsia"/>
        </w:rPr>
        <w:t>大病医疗救助是指依托城镇居民（职工）基本医疗保险和新型农村合作医疗结算平台，资金投入稳定、服务平台共用、信息资源共享、结算支付同步、管理运行规范、救助效果明显、能够为困难群众提供快捷服务、覆盖城乡科学规范的一种新型医疗救助制度。</w:t>
      </w:r>
    </w:p>
    <w:p w14:paraId="077EE347" w14:textId="77777777" w:rsidR="004569F6" w:rsidRDefault="004569F6" w:rsidP="00B66621">
      <w:pPr>
        <w:pStyle w:val="a3"/>
        <w:numPr>
          <w:ilvl w:val="2"/>
          <w:numId w:val="2"/>
        </w:numPr>
        <w:spacing w:line="360" w:lineRule="auto"/>
        <w:ind w:firstLineChars="0"/>
      </w:pPr>
      <w:r>
        <w:rPr>
          <w:rFonts w:hint="eastAsia"/>
        </w:rPr>
        <w:t>救助对象</w:t>
      </w:r>
    </w:p>
    <w:p w14:paraId="29E1E220" w14:textId="77777777" w:rsidR="004569F6" w:rsidRDefault="004569F6" w:rsidP="00B66621">
      <w:pPr>
        <w:pStyle w:val="a3"/>
        <w:numPr>
          <w:ilvl w:val="3"/>
          <w:numId w:val="2"/>
        </w:numPr>
        <w:spacing w:line="360" w:lineRule="auto"/>
        <w:ind w:firstLineChars="0"/>
      </w:pPr>
      <w:r>
        <w:rPr>
          <w:rFonts w:hint="eastAsia"/>
        </w:rPr>
        <w:t>农村五保对象；</w:t>
      </w:r>
    </w:p>
    <w:p w14:paraId="59ACBC77" w14:textId="77777777" w:rsidR="004569F6" w:rsidRDefault="004569F6" w:rsidP="00B66621">
      <w:pPr>
        <w:pStyle w:val="a3"/>
        <w:numPr>
          <w:ilvl w:val="3"/>
          <w:numId w:val="2"/>
        </w:numPr>
        <w:spacing w:line="360" w:lineRule="auto"/>
        <w:ind w:firstLineChars="0"/>
      </w:pPr>
      <w:r>
        <w:rPr>
          <w:rFonts w:hint="eastAsia"/>
        </w:rPr>
        <w:t>城镇无劳动能力、无经济收入来源、无法定赡（抚）扶养人的人员（简称城镇“三无人员”）；</w:t>
      </w:r>
    </w:p>
    <w:p w14:paraId="52C70F13" w14:textId="77777777" w:rsidR="004569F6" w:rsidRDefault="004569F6" w:rsidP="00B66621">
      <w:pPr>
        <w:pStyle w:val="a3"/>
        <w:numPr>
          <w:ilvl w:val="3"/>
          <w:numId w:val="2"/>
        </w:numPr>
        <w:spacing w:line="360" w:lineRule="auto"/>
        <w:ind w:firstLineChars="0"/>
      </w:pPr>
      <w:r>
        <w:rPr>
          <w:rFonts w:hint="eastAsia"/>
        </w:rPr>
        <w:t>城乡居民最低生活保障对象；</w:t>
      </w:r>
    </w:p>
    <w:p w14:paraId="399A30AE" w14:textId="77777777" w:rsidR="004569F6" w:rsidRDefault="004569F6" w:rsidP="00B66621">
      <w:pPr>
        <w:pStyle w:val="a3"/>
        <w:numPr>
          <w:ilvl w:val="3"/>
          <w:numId w:val="2"/>
        </w:numPr>
        <w:spacing w:line="360" w:lineRule="auto"/>
        <w:ind w:firstLineChars="0"/>
      </w:pPr>
      <w:r>
        <w:rPr>
          <w:rFonts w:hint="eastAsia"/>
        </w:rPr>
        <w:t>享受民政部门定期定量生活补助的</w:t>
      </w:r>
      <w:r>
        <w:rPr>
          <w:rFonts w:hint="eastAsia"/>
        </w:rPr>
        <w:t>60</w:t>
      </w:r>
      <w:r>
        <w:rPr>
          <w:rFonts w:hint="eastAsia"/>
        </w:rPr>
        <w:t>年代精减退职职工；</w:t>
      </w:r>
    </w:p>
    <w:p w14:paraId="6B4A68D0" w14:textId="77777777" w:rsidR="004569F6" w:rsidRDefault="004569F6" w:rsidP="00B66621">
      <w:pPr>
        <w:pStyle w:val="a3"/>
        <w:numPr>
          <w:ilvl w:val="3"/>
          <w:numId w:val="2"/>
        </w:numPr>
        <w:spacing w:line="360" w:lineRule="auto"/>
        <w:ind w:firstLineChars="0"/>
      </w:pPr>
      <w:r>
        <w:rPr>
          <w:rFonts w:hint="eastAsia"/>
        </w:rPr>
        <w:t>享受民政部门定期抚恤补助的重点优抚对象；</w:t>
      </w:r>
    </w:p>
    <w:p w14:paraId="20A3D918" w14:textId="77777777" w:rsidR="004569F6" w:rsidRDefault="004569F6" w:rsidP="00B66621">
      <w:pPr>
        <w:pStyle w:val="a3"/>
        <w:numPr>
          <w:ilvl w:val="3"/>
          <w:numId w:val="2"/>
        </w:numPr>
        <w:spacing w:line="360" w:lineRule="auto"/>
        <w:ind w:firstLineChars="0"/>
      </w:pPr>
      <w:r>
        <w:rPr>
          <w:rFonts w:hint="eastAsia"/>
        </w:rPr>
        <w:t>总工会核定的特困职工；</w:t>
      </w:r>
    </w:p>
    <w:p w14:paraId="48CC25FD" w14:textId="77777777" w:rsidR="004569F6" w:rsidRDefault="004569F6" w:rsidP="00B66621">
      <w:pPr>
        <w:pStyle w:val="a3"/>
        <w:numPr>
          <w:ilvl w:val="3"/>
          <w:numId w:val="2"/>
        </w:numPr>
        <w:spacing w:line="360" w:lineRule="auto"/>
        <w:ind w:firstLineChars="0"/>
      </w:pPr>
      <w:r>
        <w:rPr>
          <w:rFonts w:hint="eastAsia"/>
        </w:rPr>
        <w:t>城乡低收入家庭成员。</w:t>
      </w:r>
    </w:p>
    <w:p w14:paraId="5ADA448F" w14:textId="77777777" w:rsidR="004569F6" w:rsidRDefault="004569F6" w:rsidP="00B66621">
      <w:pPr>
        <w:pStyle w:val="a3"/>
        <w:numPr>
          <w:ilvl w:val="2"/>
          <w:numId w:val="2"/>
        </w:numPr>
        <w:spacing w:line="360" w:lineRule="auto"/>
        <w:ind w:firstLineChars="0"/>
      </w:pPr>
      <w:r>
        <w:rPr>
          <w:rFonts w:hint="eastAsia"/>
        </w:rPr>
        <w:t>救助形式</w:t>
      </w:r>
    </w:p>
    <w:p w14:paraId="02850023" w14:textId="77777777" w:rsidR="004569F6" w:rsidRDefault="004569F6" w:rsidP="00400F22">
      <w:pPr>
        <w:pStyle w:val="a3"/>
        <w:spacing w:line="360" w:lineRule="auto"/>
        <w:ind w:left="839" w:firstLine="480"/>
        <w:jc w:val="left"/>
      </w:pPr>
      <w:r w:rsidRPr="0029142F">
        <w:rPr>
          <w:rFonts w:hint="eastAsia"/>
        </w:rPr>
        <w:t>大病医疗救助以“资助参合参保、基本诊疗费用减免、特殊门诊定额救助、住院医疗救助、重病慈善救助”五位一体作为大病医疗救助方式，救助对象无需再实行个人申请、审核、审批，可直接纳入城乡医疗保险和医疗救助数据库，全面实行基本诊疗费减免、医疗保险补偿、医疗救助、个人自负“一单清”的同步结算服务。</w:t>
      </w:r>
    </w:p>
    <w:p w14:paraId="4362FE8E" w14:textId="77777777" w:rsidR="004539AC" w:rsidRDefault="004539AC" w:rsidP="00B66621">
      <w:pPr>
        <w:spacing w:line="360" w:lineRule="auto"/>
        <w:jc w:val="left"/>
      </w:pPr>
    </w:p>
    <w:p w14:paraId="47CC5E23" w14:textId="63673DFB" w:rsidR="00CD0FE9" w:rsidRDefault="008155DE" w:rsidP="00B66621">
      <w:pPr>
        <w:pStyle w:val="a3"/>
        <w:numPr>
          <w:ilvl w:val="0"/>
          <w:numId w:val="1"/>
        </w:numPr>
        <w:spacing w:line="360" w:lineRule="auto"/>
        <w:ind w:firstLineChars="0"/>
        <w:jc w:val="left"/>
      </w:pPr>
      <w:r>
        <w:rPr>
          <w:rFonts w:hint="eastAsia"/>
        </w:rPr>
        <w:t>未来发展方向</w:t>
      </w:r>
    </w:p>
    <w:p w14:paraId="52A74D63" w14:textId="709A58E5" w:rsidR="008155DE" w:rsidRDefault="003957FC" w:rsidP="008155DE">
      <w:pPr>
        <w:pStyle w:val="a3"/>
        <w:numPr>
          <w:ilvl w:val="1"/>
          <w:numId w:val="1"/>
        </w:numPr>
        <w:spacing w:line="360" w:lineRule="auto"/>
        <w:ind w:firstLineChars="0"/>
        <w:jc w:val="left"/>
      </w:pPr>
      <w:r>
        <w:rPr>
          <w:rFonts w:hint="eastAsia"/>
        </w:rPr>
        <w:t>提</w:t>
      </w:r>
      <w:r w:rsidR="008155DE" w:rsidRPr="008155DE">
        <w:rPr>
          <w:rFonts w:hint="eastAsia"/>
        </w:rPr>
        <w:t>高的医疗保障水平</w:t>
      </w:r>
    </w:p>
    <w:p w14:paraId="65254EE5" w14:textId="7750AF52" w:rsidR="008155DE" w:rsidRPr="008155DE" w:rsidRDefault="008155DE" w:rsidP="008155DE">
      <w:pPr>
        <w:pStyle w:val="a3"/>
        <w:numPr>
          <w:ilvl w:val="2"/>
          <w:numId w:val="1"/>
        </w:numPr>
        <w:spacing w:line="360" w:lineRule="auto"/>
        <w:ind w:firstLineChars="0"/>
        <w:jc w:val="left"/>
      </w:pPr>
      <w:r w:rsidRPr="008155DE">
        <w:rPr>
          <w:rFonts w:hint="eastAsia"/>
        </w:rPr>
        <w:t>扩大基本医疗保障覆盖面</w:t>
      </w:r>
    </w:p>
    <w:p w14:paraId="6350A30C" w14:textId="6D62CD41" w:rsidR="008155DE" w:rsidRPr="008155DE" w:rsidRDefault="008155DE" w:rsidP="008155DE">
      <w:pPr>
        <w:pStyle w:val="a3"/>
        <w:numPr>
          <w:ilvl w:val="2"/>
          <w:numId w:val="1"/>
        </w:numPr>
        <w:spacing w:line="360" w:lineRule="auto"/>
        <w:ind w:firstLineChars="0"/>
        <w:jc w:val="left"/>
      </w:pPr>
      <w:r w:rsidRPr="008155DE">
        <w:rPr>
          <w:rFonts w:hint="eastAsia"/>
        </w:rPr>
        <w:t>提高基本医疗保障水平</w:t>
      </w:r>
    </w:p>
    <w:p w14:paraId="278BE6DE" w14:textId="0269292F" w:rsidR="008155DE" w:rsidRPr="008155DE" w:rsidRDefault="008155DE" w:rsidP="008155DE">
      <w:pPr>
        <w:pStyle w:val="a3"/>
        <w:numPr>
          <w:ilvl w:val="2"/>
          <w:numId w:val="1"/>
        </w:numPr>
        <w:spacing w:line="360" w:lineRule="auto"/>
        <w:ind w:firstLineChars="0"/>
        <w:jc w:val="left"/>
      </w:pPr>
      <w:r w:rsidRPr="008155DE">
        <w:rPr>
          <w:rFonts w:hint="eastAsia"/>
        </w:rPr>
        <w:t>规范基本医疗保障基金管理</w:t>
      </w:r>
    </w:p>
    <w:p w14:paraId="3D248E84" w14:textId="175D9936" w:rsidR="008155DE" w:rsidRPr="008155DE" w:rsidRDefault="008155DE" w:rsidP="008155DE">
      <w:pPr>
        <w:pStyle w:val="a3"/>
        <w:numPr>
          <w:ilvl w:val="2"/>
          <w:numId w:val="1"/>
        </w:numPr>
        <w:spacing w:line="360" w:lineRule="auto"/>
        <w:ind w:firstLineChars="0"/>
        <w:jc w:val="left"/>
      </w:pPr>
      <w:r w:rsidRPr="008155DE">
        <w:rPr>
          <w:rFonts w:hint="eastAsia"/>
        </w:rPr>
        <w:t>完善城乡医疗救助制度</w:t>
      </w:r>
    </w:p>
    <w:p w14:paraId="3E7C3CD0" w14:textId="7CCB7BBE" w:rsidR="008155DE" w:rsidRPr="008155DE" w:rsidRDefault="008155DE" w:rsidP="008155DE">
      <w:pPr>
        <w:pStyle w:val="a3"/>
        <w:numPr>
          <w:ilvl w:val="2"/>
          <w:numId w:val="1"/>
        </w:numPr>
        <w:spacing w:line="360" w:lineRule="auto"/>
        <w:ind w:firstLineChars="0"/>
        <w:jc w:val="left"/>
      </w:pPr>
      <w:r w:rsidRPr="008155DE">
        <w:rPr>
          <w:rFonts w:hint="eastAsia"/>
        </w:rPr>
        <w:t>提高基本医疗保障管理水平</w:t>
      </w:r>
    </w:p>
    <w:p w14:paraId="0AC1B3E2" w14:textId="6E87DEE5" w:rsidR="008155DE" w:rsidRDefault="008155DE" w:rsidP="008155DE">
      <w:pPr>
        <w:pStyle w:val="a3"/>
        <w:numPr>
          <w:ilvl w:val="1"/>
          <w:numId w:val="1"/>
        </w:numPr>
        <w:spacing w:line="360" w:lineRule="auto"/>
        <w:ind w:firstLineChars="0"/>
        <w:jc w:val="left"/>
      </w:pPr>
      <w:r w:rsidRPr="008155DE">
        <w:t xml:space="preserve"> </w:t>
      </w:r>
      <w:r w:rsidRPr="008155DE">
        <w:rPr>
          <w:rFonts w:hint="eastAsia"/>
        </w:rPr>
        <w:t>建立全国统一的支付体系</w:t>
      </w:r>
    </w:p>
    <w:p w14:paraId="5E780AAA" w14:textId="1BE6DDFD" w:rsidR="008155DE" w:rsidRPr="008155DE" w:rsidRDefault="008155DE" w:rsidP="008155DE">
      <w:pPr>
        <w:pStyle w:val="a3"/>
        <w:spacing w:line="360" w:lineRule="auto"/>
        <w:ind w:left="454" w:firstLineChars="0" w:firstLine="0"/>
        <w:jc w:val="left"/>
      </w:pPr>
      <w:r w:rsidRPr="008155DE">
        <w:rPr>
          <w:rFonts w:hint="eastAsia"/>
        </w:rPr>
        <w:t>跨区域报销体系尚未建立</w:t>
      </w:r>
      <w:r>
        <w:rPr>
          <w:rFonts w:hint="eastAsia"/>
        </w:rPr>
        <w:t>：</w:t>
      </w:r>
    </w:p>
    <w:p w14:paraId="3E3E143E" w14:textId="77777777" w:rsidR="008155DE" w:rsidRPr="008155DE" w:rsidRDefault="008155DE" w:rsidP="008155DE">
      <w:pPr>
        <w:pStyle w:val="a3"/>
        <w:numPr>
          <w:ilvl w:val="0"/>
          <w:numId w:val="12"/>
        </w:numPr>
        <w:spacing w:line="360" w:lineRule="auto"/>
        <w:ind w:firstLineChars="0"/>
        <w:jc w:val="left"/>
      </w:pPr>
      <w:r w:rsidRPr="008155DE">
        <w:rPr>
          <w:rFonts w:hint="eastAsia"/>
        </w:rPr>
        <w:t xml:space="preserve"> </w:t>
      </w:r>
      <w:r w:rsidRPr="008155DE">
        <w:rPr>
          <w:rFonts w:hint="eastAsia"/>
        </w:rPr>
        <w:t>不同医保统筹地区采取了不同的定价机制和报销比例</w:t>
      </w:r>
    </w:p>
    <w:p w14:paraId="6E9B6B5B" w14:textId="77777777" w:rsidR="008155DE" w:rsidRPr="008155DE" w:rsidRDefault="008155DE" w:rsidP="008155DE">
      <w:pPr>
        <w:pStyle w:val="a3"/>
        <w:numPr>
          <w:ilvl w:val="0"/>
          <w:numId w:val="12"/>
        </w:numPr>
        <w:spacing w:line="360" w:lineRule="auto"/>
        <w:ind w:firstLineChars="0"/>
        <w:jc w:val="left"/>
      </w:pPr>
      <w:r w:rsidRPr="008155DE">
        <w:rPr>
          <w:rFonts w:hint="eastAsia"/>
        </w:rPr>
        <w:t xml:space="preserve"> </w:t>
      </w:r>
      <w:r w:rsidRPr="008155DE">
        <w:rPr>
          <w:rFonts w:hint="eastAsia"/>
        </w:rPr>
        <w:t>不同省市的筹资水平和报销制度也各不相同</w:t>
      </w:r>
    </w:p>
    <w:p w14:paraId="5B728448" w14:textId="77777777" w:rsidR="008155DE" w:rsidRPr="008155DE" w:rsidRDefault="008155DE" w:rsidP="008155DE">
      <w:pPr>
        <w:pStyle w:val="a3"/>
        <w:numPr>
          <w:ilvl w:val="0"/>
          <w:numId w:val="12"/>
        </w:numPr>
        <w:spacing w:line="360" w:lineRule="auto"/>
        <w:ind w:firstLineChars="0"/>
        <w:jc w:val="left"/>
      </w:pPr>
      <w:r w:rsidRPr="008155DE">
        <w:rPr>
          <w:rFonts w:hint="eastAsia"/>
        </w:rPr>
        <w:t xml:space="preserve"> </w:t>
      </w:r>
      <w:r w:rsidRPr="008155DE">
        <w:rPr>
          <w:rFonts w:hint="eastAsia"/>
        </w:rPr>
        <w:t>省与省质检、统筹地区之间尚未建立信息共享机制</w:t>
      </w:r>
    </w:p>
    <w:p w14:paraId="633F977F" w14:textId="59ACD8E7" w:rsidR="008155DE" w:rsidRDefault="008155DE" w:rsidP="008155DE">
      <w:pPr>
        <w:pStyle w:val="a3"/>
        <w:spacing w:line="360" w:lineRule="auto"/>
        <w:ind w:left="454" w:firstLineChars="0" w:firstLine="0"/>
        <w:jc w:val="left"/>
      </w:pPr>
      <w:r w:rsidRPr="008155DE">
        <w:t xml:space="preserve">  </w:t>
      </w:r>
      <w:r w:rsidRPr="008155DE">
        <w:rPr>
          <w:noProof/>
        </w:rPr>
        <w:drawing>
          <wp:inline distT="0" distB="0" distL="0" distR="0" wp14:anchorId="16C087E9" wp14:editId="0C982124">
            <wp:extent cx="5612130" cy="2281764"/>
            <wp:effectExtent l="0" t="0" r="1270" b="4445"/>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12130" cy="2281764"/>
                    </a:xfrm>
                    <a:prstGeom prst="rect">
                      <a:avLst/>
                    </a:prstGeom>
                    <a:noFill/>
                    <a:ln>
                      <a:noFill/>
                    </a:ln>
                  </pic:spPr>
                </pic:pic>
              </a:graphicData>
            </a:graphic>
          </wp:inline>
        </w:drawing>
      </w:r>
    </w:p>
    <w:p w14:paraId="1BDE734C" w14:textId="2F70BE96" w:rsidR="008155DE" w:rsidRDefault="003957FC" w:rsidP="008155DE">
      <w:pPr>
        <w:pStyle w:val="a3"/>
        <w:numPr>
          <w:ilvl w:val="1"/>
          <w:numId w:val="1"/>
        </w:numPr>
        <w:spacing w:line="360" w:lineRule="auto"/>
        <w:ind w:firstLineChars="0"/>
        <w:jc w:val="left"/>
      </w:pPr>
      <w:r>
        <w:rPr>
          <w:rFonts w:hint="eastAsia"/>
        </w:rPr>
        <w:t>健全整个医疗体制</w:t>
      </w:r>
    </w:p>
    <w:p w14:paraId="7157F5E3" w14:textId="66B8D4C4" w:rsidR="003957FC" w:rsidRDefault="00F77B20" w:rsidP="003957FC">
      <w:pPr>
        <w:pStyle w:val="a3"/>
        <w:numPr>
          <w:ilvl w:val="2"/>
          <w:numId w:val="1"/>
        </w:numPr>
        <w:spacing w:line="360" w:lineRule="auto"/>
        <w:ind w:firstLineChars="0"/>
        <w:jc w:val="left"/>
      </w:pPr>
      <w:r>
        <w:rPr>
          <w:rFonts w:hint="eastAsia"/>
        </w:rPr>
        <w:t>构建分工合理、分布较均衡的医院体系，支持全科医生、社区医院的发展；</w:t>
      </w:r>
    </w:p>
    <w:p w14:paraId="5BC74043" w14:textId="5174B89D" w:rsidR="00F77B20" w:rsidRDefault="00F77B20" w:rsidP="003957FC">
      <w:pPr>
        <w:pStyle w:val="a3"/>
        <w:numPr>
          <w:ilvl w:val="2"/>
          <w:numId w:val="1"/>
        </w:numPr>
        <w:spacing w:line="360" w:lineRule="auto"/>
        <w:ind w:firstLineChars="0"/>
        <w:jc w:val="left"/>
      </w:pPr>
      <w:r>
        <w:rPr>
          <w:rFonts w:hint="eastAsia"/>
        </w:rPr>
        <w:t>提高医疗工作者待遇，提高医疗工作者工作积极性与服务质量</w:t>
      </w:r>
    </w:p>
    <w:p w14:paraId="4136A722" w14:textId="5B9C94AC" w:rsidR="00F77B20" w:rsidRDefault="00F77B20" w:rsidP="00B100D3">
      <w:pPr>
        <w:pStyle w:val="a3"/>
        <w:numPr>
          <w:ilvl w:val="2"/>
          <w:numId w:val="1"/>
        </w:numPr>
        <w:spacing w:line="360" w:lineRule="auto"/>
        <w:ind w:firstLineChars="0"/>
        <w:jc w:val="left"/>
      </w:pPr>
      <w:r>
        <w:rPr>
          <w:rFonts w:hint="eastAsia"/>
        </w:rPr>
        <w:t>探索医疗机构合理有效的运行机制</w:t>
      </w:r>
    </w:p>
    <w:p w14:paraId="0E7F3591" w14:textId="00900354" w:rsidR="00F77B20" w:rsidRDefault="00F77B20" w:rsidP="00F77B20">
      <w:pPr>
        <w:pStyle w:val="a3"/>
        <w:numPr>
          <w:ilvl w:val="1"/>
          <w:numId w:val="1"/>
        </w:numPr>
        <w:spacing w:line="360" w:lineRule="auto"/>
        <w:ind w:firstLineChars="0"/>
        <w:jc w:val="left"/>
      </w:pPr>
      <w:r>
        <w:rPr>
          <w:rFonts w:hint="eastAsia"/>
        </w:rPr>
        <w:t>严格</w:t>
      </w:r>
      <w:r w:rsidR="00C33B5B">
        <w:rPr>
          <w:rFonts w:hint="eastAsia"/>
        </w:rPr>
        <w:t>医保</w:t>
      </w:r>
      <w:r>
        <w:rPr>
          <w:rFonts w:hint="eastAsia"/>
        </w:rPr>
        <w:t>基金管理，</w:t>
      </w:r>
      <w:r w:rsidR="00C33B5B">
        <w:rPr>
          <w:rFonts w:hint="eastAsia"/>
        </w:rPr>
        <w:t>逐步实现医保</w:t>
      </w:r>
      <w:r>
        <w:rPr>
          <w:rFonts w:hint="eastAsia"/>
        </w:rPr>
        <w:t>基金全社会统筹</w:t>
      </w:r>
    </w:p>
    <w:p w14:paraId="786B2F8C" w14:textId="35EE659E" w:rsidR="00C33B5B" w:rsidRDefault="00C33B5B" w:rsidP="00F77B20">
      <w:pPr>
        <w:pStyle w:val="a3"/>
        <w:numPr>
          <w:ilvl w:val="1"/>
          <w:numId w:val="1"/>
        </w:numPr>
        <w:spacing w:line="360" w:lineRule="auto"/>
        <w:ind w:firstLineChars="0"/>
        <w:jc w:val="left"/>
      </w:pPr>
      <w:r>
        <w:rPr>
          <w:rFonts w:hint="eastAsia"/>
        </w:rPr>
        <w:t>缩小城乡差距，实现三大医保体系的整合，提高资源利用效率</w:t>
      </w:r>
    </w:p>
    <w:p w14:paraId="6D76110F" w14:textId="77777777" w:rsidR="003957FC" w:rsidRDefault="003957FC" w:rsidP="00A13A01">
      <w:pPr>
        <w:spacing w:line="360" w:lineRule="auto"/>
        <w:jc w:val="left"/>
      </w:pPr>
    </w:p>
    <w:p w14:paraId="134C4DF9" w14:textId="41777135" w:rsidR="003957FC" w:rsidRDefault="003957FC" w:rsidP="003957FC">
      <w:pPr>
        <w:pStyle w:val="a3"/>
        <w:numPr>
          <w:ilvl w:val="0"/>
          <w:numId w:val="1"/>
        </w:numPr>
        <w:spacing w:line="360" w:lineRule="auto"/>
        <w:ind w:firstLineChars="0"/>
        <w:jc w:val="left"/>
      </w:pPr>
      <w:r>
        <w:rPr>
          <w:rFonts w:hint="eastAsia"/>
        </w:rPr>
        <w:t>结语</w:t>
      </w:r>
    </w:p>
    <w:p w14:paraId="7AD9AE49" w14:textId="77777777" w:rsidR="003957FC" w:rsidRDefault="003957FC" w:rsidP="00F77B20">
      <w:pPr>
        <w:pStyle w:val="a3"/>
        <w:spacing w:line="360" w:lineRule="auto"/>
        <w:ind w:left="839" w:firstLine="480"/>
        <w:jc w:val="left"/>
      </w:pPr>
      <w:r>
        <w:rPr>
          <w:rFonts w:hint="eastAsia"/>
        </w:rPr>
        <w:lastRenderedPageBreak/>
        <w:t>决定一国医保制度的不仅是怎样政策设计，更在于一国的根本经济状况。医保制度显然是经济实力的综合体现。在经济高度发达的北欧，普遍实行着高福利的社会制度，医疗保险制度也水平较高、较为完善。因此，提升我国医保水平的根本在于深化经济体制改革、优化产业结构升级调整、实现经济稳定快速发展，提高人民生活水平。</w:t>
      </w:r>
    </w:p>
    <w:p w14:paraId="1E3EE223" w14:textId="52107D7F" w:rsidR="003957FC" w:rsidRDefault="003957FC" w:rsidP="00F77B20">
      <w:pPr>
        <w:pStyle w:val="a3"/>
        <w:spacing w:line="360" w:lineRule="auto"/>
        <w:ind w:left="839" w:firstLine="480"/>
        <w:jc w:val="left"/>
      </w:pPr>
      <w:r>
        <w:rPr>
          <w:rFonts w:hint="eastAsia"/>
        </w:rPr>
        <w:t>据</w:t>
      </w:r>
      <w:r w:rsidRPr="003957FC">
        <w:rPr>
          <w:rFonts w:hint="eastAsia"/>
        </w:rPr>
        <w:t>国家统计局</w:t>
      </w:r>
      <w:r w:rsidRPr="003957FC">
        <w:rPr>
          <w:rFonts w:hint="eastAsia"/>
        </w:rPr>
        <w:t>2014</w:t>
      </w:r>
      <w:r w:rsidRPr="003957FC">
        <w:rPr>
          <w:rFonts w:hint="eastAsia"/>
        </w:rPr>
        <w:t>年</w:t>
      </w:r>
      <w:r w:rsidRPr="003957FC">
        <w:rPr>
          <w:rFonts w:hint="eastAsia"/>
        </w:rPr>
        <w:t>1</w:t>
      </w:r>
      <w:r w:rsidRPr="003957FC">
        <w:rPr>
          <w:rFonts w:hint="eastAsia"/>
        </w:rPr>
        <w:t>月</w:t>
      </w:r>
      <w:r w:rsidRPr="003957FC">
        <w:rPr>
          <w:rFonts w:hint="eastAsia"/>
        </w:rPr>
        <w:t>20</w:t>
      </w:r>
      <w:r w:rsidRPr="003957FC">
        <w:rPr>
          <w:rFonts w:hint="eastAsia"/>
        </w:rPr>
        <w:t>日公布</w:t>
      </w:r>
      <w:r>
        <w:rPr>
          <w:rFonts w:hint="eastAsia"/>
        </w:rPr>
        <w:t>的数据，</w:t>
      </w:r>
      <w:r>
        <w:rPr>
          <w:rFonts w:hint="eastAsia"/>
        </w:rPr>
        <w:t>2013</w:t>
      </w:r>
      <w:r>
        <w:rPr>
          <w:rFonts w:hint="eastAsia"/>
        </w:rPr>
        <w:t>年我国人均</w:t>
      </w:r>
      <w:r>
        <w:rPr>
          <w:rFonts w:hint="eastAsia"/>
        </w:rPr>
        <w:t>GDP</w:t>
      </w:r>
      <w:r>
        <w:rPr>
          <w:rFonts w:hint="eastAsia"/>
        </w:rPr>
        <w:t>为</w:t>
      </w:r>
      <w:r>
        <w:rPr>
          <w:rFonts w:hint="eastAsia"/>
        </w:rPr>
        <w:t>6767</w:t>
      </w:r>
      <w:r>
        <w:rPr>
          <w:rFonts w:hint="eastAsia"/>
        </w:rPr>
        <w:t>美元，纵向来看有着巨大的进步，但我们也要清楚我们同人均</w:t>
      </w:r>
      <w:r>
        <w:rPr>
          <w:rFonts w:hint="eastAsia"/>
        </w:rPr>
        <w:t>GDP</w:t>
      </w:r>
      <w:r>
        <w:rPr>
          <w:rFonts w:hint="eastAsia"/>
        </w:rPr>
        <w:t>高达几万美元的美国以及北欧仍有不小差距。需要我们不懈努力。</w:t>
      </w:r>
    </w:p>
    <w:p w14:paraId="5DAB4BF3" w14:textId="53948329" w:rsidR="003957FC" w:rsidRDefault="003957FC" w:rsidP="00F77B20">
      <w:pPr>
        <w:pStyle w:val="a3"/>
        <w:spacing w:line="360" w:lineRule="auto"/>
        <w:ind w:left="839" w:firstLine="480"/>
        <w:jc w:val="left"/>
      </w:pPr>
      <w:r>
        <w:rPr>
          <w:rFonts w:hint="eastAsia"/>
        </w:rPr>
        <w:t>另一方面，我们也应看到，医保制度并不在于表面的光鲜名号，</w:t>
      </w:r>
      <w:r w:rsidR="00F77B20">
        <w:rPr>
          <w:rFonts w:hint="eastAsia"/>
        </w:rPr>
        <w:t>而在于究竟能给人民带来多大实惠，</w:t>
      </w:r>
      <w:r>
        <w:rPr>
          <w:rFonts w:hint="eastAsia"/>
        </w:rPr>
        <w:t>免费医保也不是</w:t>
      </w:r>
      <w:r w:rsidR="00F77B20">
        <w:rPr>
          <w:rFonts w:hint="eastAsia"/>
        </w:rPr>
        <w:t>超越国情、没有前提的良方。我们应在认真考虑本国国情的基础上，充分吸收别国先进经验，把我国医保制度更加完善、切实保障好人民的生命健康权利。</w:t>
      </w:r>
    </w:p>
    <w:p w14:paraId="6D0D712C" w14:textId="77777777" w:rsidR="00AC343A" w:rsidRDefault="00AC343A" w:rsidP="000421E2">
      <w:pPr>
        <w:spacing w:line="360" w:lineRule="auto"/>
        <w:jc w:val="left"/>
      </w:pPr>
    </w:p>
    <w:p w14:paraId="7A017A79" w14:textId="77777777" w:rsidR="00A13A01" w:rsidRDefault="00A13A01" w:rsidP="00F77B20">
      <w:pPr>
        <w:pStyle w:val="a3"/>
        <w:spacing w:line="360" w:lineRule="auto"/>
        <w:ind w:left="839" w:firstLine="480"/>
        <w:jc w:val="left"/>
      </w:pPr>
    </w:p>
    <w:p w14:paraId="25C46999" w14:textId="41AA7339" w:rsidR="00A13A01" w:rsidRDefault="00A13A01" w:rsidP="00A13A01">
      <w:pPr>
        <w:spacing w:line="360" w:lineRule="auto"/>
        <w:jc w:val="left"/>
      </w:pPr>
      <w:r>
        <w:rPr>
          <w:rFonts w:hint="eastAsia"/>
        </w:rPr>
        <w:t>参考文献：</w:t>
      </w:r>
    </w:p>
    <w:p w14:paraId="059CB861" w14:textId="6B1EC5EB" w:rsidR="00A13A01" w:rsidRDefault="00A13A01" w:rsidP="00A13A01">
      <w:pPr>
        <w:spacing w:line="360" w:lineRule="auto"/>
        <w:jc w:val="left"/>
      </w:pPr>
      <w:r>
        <w:rPr>
          <w:rFonts w:hint="eastAsia"/>
        </w:rPr>
        <w:t>《</w:t>
      </w:r>
      <w:r w:rsidR="006F0970" w:rsidRPr="006F0970">
        <w:rPr>
          <w:rFonts w:hint="eastAsia"/>
        </w:rPr>
        <w:t>新农合工作</w:t>
      </w:r>
      <w:r w:rsidR="006F0970" w:rsidRPr="006F0970">
        <w:rPr>
          <w:rFonts w:hint="eastAsia"/>
        </w:rPr>
        <w:t>2011</w:t>
      </w:r>
      <w:r w:rsidR="006F0970" w:rsidRPr="006F0970">
        <w:rPr>
          <w:rFonts w:hint="eastAsia"/>
        </w:rPr>
        <w:t>年进展和</w:t>
      </w:r>
      <w:r w:rsidR="006F0970" w:rsidRPr="006F0970">
        <w:rPr>
          <w:rFonts w:hint="eastAsia"/>
        </w:rPr>
        <w:t>2012</w:t>
      </w:r>
      <w:r w:rsidR="006F0970" w:rsidRPr="006F0970">
        <w:rPr>
          <w:rFonts w:hint="eastAsia"/>
        </w:rPr>
        <w:t>年重点</w:t>
      </w:r>
      <w:r>
        <w:rPr>
          <w:rFonts w:hint="eastAsia"/>
        </w:rPr>
        <w:t>》，国家卫计委</w:t>
      </w:r>
    </w:p>
    <w:p w14:paraId="5E41F7B1" w14:textId="04FD3536" w:rsidR="00A13A01" w:rsidRDefault="00A13A01" w:rsidP="00A13A01">
      <w:pPr>
        <w:spacing w:line="360" w:lineRule="auto"/>
        <w:jc w:val="left"/>
      </w:pPr>
      <w:r w:rsidRPr="00A13A01">
        <w:rPr>
          <w:rFonts w:hint="eastAsia"/>
        </w:rPr>
        <w:t>《</w:t>
      </w:r>
      <w:r w:rsidR="006F0970">
        <w:rPr>
          <w:rFonts w:hint="eastAsia"/>
        </w:rPr>
        <w:t>2012</w:t>
      </w:r>
      <w:r w:rsidRPr="00A13A01">
        <w:rPr>
          <w:rFonts w:hint="eastAsia"/>
        </w:rPr>
        <w:t>年新农合进展情况及</w:t>
      </w:r>
      <w:r w:rsidR="006F0970">
        <w:rPr>
          <w:rFonts w:hint="eastAsia"/>
        </w:rPr>
        <w:t>2013</w:t>
      </w:r>
      <w:r w:rsidRPr="00A13A01">
        <w:rPr>
          <w:rFonts w:hint="eastAsia"/>
        </w:rPr>
        <w:t>年工作重点》，国家卫计委</w:t>
      </w:r>
    </w:p>
    <w:p w14:paraId="362740F7" w14:textId="1AF42657" w:rsidR="00A13A01" w:rsidRDefault="00A13A01" w:rsidP="00A13A01">
      <w:pPr>
        <w:spacing w:line="360" w:lineRule="auto"/>
        <w:jc w:val="left"/>
      </w:pPr>
      <w:r>
        <w:rPr>
          <w:rFonts w:hint="eastAsia"/>
        </w:rPr>
        <w:t>《</w:t>
      </w:r>
      <w:r w:rsidRPr="00A13A01">
        <w:rPr>
          <w:rFonts w:hint="eastAsia"/>
        </w:rPr>
        <w:t>2013</w:t>
      </w:r>
      <w:r w:rsidRPr="00A13A01">
        <w:rPr>
          <w:rFonts w:hint="eastAsia"/>
        </w:rPr>
        <w:t>年新农合进展情况及</w:t>
      </w:r>
      <w:r w:rsidRPr="00A13A01">
        <w:rPr>
          <w:rFonts w:hint="eastAsia"/>
        </w:rPr>
        <w:t>2014</w:t>
      </w:r>
      <w:r w:rsidRPr="00A13A01">
        <w:rPr>
          <w:rFonts w:hint="eastAsia"/>
        </w:rPr>
        <w:t>年工作重点</w:t>
      </w:r>
      <w:r>
        <w:rPr>
          <w:rFonts w:hint="eastAsia"/>
        </w:rPr>
        <w:t>》，国家卫计委</w:t>
      </w:r>
    </w:p>
    <w:p w14:paraId="00EF0E0C" w14:textId="5C403819" w:rsidR="006F0970" w:rsidRDefault="006F0970" w:rsidP="00A13A01">
      <w:pPr>
        <w:spacing w:line="360" w:lineRule="auto"/>
        <w:jc w:val="left"/>
      </w:pPr>
      <w:r>
        <w:rPr>
          <w:rFonts w:hint="eastAsia"/>
        </w:rPr>
        <w:t>《</w:t>
      </w:r>
      <w:r>
        <w:rPr>
          <w:rFonts w:hint="eastAsia"/>
        </w:rPr>
        <w:t>2013</w:t>
      </w:r>
      <w:r w:rsidR="00F72E5B">
        <w:rPr>
          <w:rFonts w:hint="eastAsia"/>
        </w:rPr>
        <w:t>年政府工作报告》，新华社</w:t>
      </w:r>
    </w:p>
    <w:p w14:paraId="6FDFC0C3" w14:textId="4F9B71C7" w:rsidR="006F0970" w:rsidRDefault="006F0970" w:rsidP="006F0970">
      <w:pPr>
        <w:spacing w:line="360" w:lineRule="auto"/>
        <w:jc w:val="left"/>
      </w:pPr>
      <w:r>
        <w:rPr>
          <w:rFonts w:hint="eastAsia"/>
        </w:rPr>
        <w:t>《</w:t>
      </w:r>
      <w:r>
        <w:rPr>
          <w:rFonts w:hint="eastAsia"/>
        </w:rPr>
        <w:t>2014</w:t>
      </w:r>
      <w:r w:rsidR="00F72E5B">
        <w:rPr>
          <w:rFonts w:hint="eastAsia"/>
        </w:rPr>
        <w:t>年政府工作报告》，新华社</w:t>
      </w:r>
    </w:p>
    <w:p w14:paraId="3F6CEFCC" w14:textId="05C9A673" w:rsidR="006F0970" w:rsidRDefault="006F0970" w:rsidP="006F0970">
      <w:pPr>
        <w:spacing w:line="360" w:lineRule="auto"/>
        <w:jc w:val="left"/>
      </w:pPr>
      <w:r w:rsidRPr="006F0970">
        <w:rPr>
          <w:rFonts w:hint="eastAsia"/>
        </w:rPr>
        <w:t>《国务院关于建立城镇职工基</w:t>
      </w:r>
      <w:r>
        <w:rPr>
          <w:rFonts w:hint="eastAsia"/>
        </w:rPr>
        <w:t>本医疗保险制度</w:t>
      </w:r>
      <w:r w:rsidRPr="006F0970">
        <w:rPr>
          <w:rFonts w:hint="eastAsia"/>
        </w:rPr>
        <w:t>的决定》</w:t>
      </w:r>
      <w:r w:rsidR="00F72E5B">
        <w:rPr>
          <w:rFonts w:hint="eastAsia"/>
        </w:rPr>
        <w:t>，【</w:t>
      </w:r>
      <w:r w:rsidR="00F72E5B" w:rsidRPr="00F72E5B">
        <w:rPr>
          <w:rFonts w:hint="eastAsia"/>
        </w:rPr>
        <w:t>国发［</w:t>
      </w:r>
      <w:r w:rsidR="00F72E5B" w:rsidRPr="00F72E5B">
        <w:rPr>
          <w:rFonts w:hint="eastAsia"/>
        </w:rPr>
        <w:t>1998</w:t>
      </w:r>
      <w:r w:rsidR="00F72E5B" w:rsidRPr="00F72E5B">
        <w:rPr>
          <w:rFonts w:hint="eastAsia"/>
        </w:rPr>
        <w:t>］</w:t>
      </w:r>
      <w:r w:rsidR="00F72E5B" w:rsidRPr="00F72E5B">
        <w:rPr>
          <w:rFonts w:hint="eastAsia"/>
        </w:rPr>
        <w:t>44</w:t>
      </w:r>
      <w:r w:rsidR="00F72E5B">
        <w:rPr>
          <w:rFonts w:hint="eastAsia"/>
        </w:rPr>
        <w:t>号】</w:t>
      </w:r>
    </w:p>
    <w:p w14:paraId="27C9A81A" w14:textId="3600EA1E" w:rsidR="006F0970" w:rsidRDefault="006F0970" w:rsidP="006F0970">
      <w:pPr>
        <w:spacing w:line="360" w:lineRule="auto"/>
        <w:jc w:val="left"/>
      </w:pPr>
      <w:r>
        <w:rPr>
          <w:rFonts w:hint="eastAsia"/>
        </w:rPr>
        <w:t>《</w:t>
      </w:r>
      <w:r w:rsidRPr="006F0970">
        <w:rPr>
          <w:rFonts w:hint="eastAsia"/>
        </w:rPr>
        <w:t>关于加强城镇职工基本医疗保险个人帐户管理的通知</w:t>
      </w:r>
      <w:r>
        <w:rPr>
          <w:rFonts w:hint="eastAsia"/>
        </w:rPr>
        <w:t>》【</w:t>
      </w:r>
      <w:r w:rsidRPr="006F0970">
        <w:rPr>
          <w:rFonts w:hint="eastAsia"/>
        </w:rPr>
        <w:t>劳社厅发〔</w:t>
      </w:r>
      <w:r w:rsidRPr="006F0970">
        <w:rPr>
          <w:rFonts w:hint="eastAsia"/>
        </w:rPr>
        <w:t>2002</w:t>
      </w:r>
      <w:r w:rsidRPr="006F0970">
        <w:rPr>
          <w:rFonts w:hint="eastAsia"/>
        </w:rPr>
        <w:t>〕</w:t>
      </w:r>
      <w:r w:rsidRPr="006F0970">
        <w:rPr>
          <w:rFonts w:hint="eastAsia"/>
        </w:rPr>
        <w:t>6</w:t>
      </w:r>
      <w:r w:rsidRPr="006F0970">
        <w:rPr>
          <w:rFonts w:hint="eastAsia"/>
        </w:rPr>
        <w:t>号</w:t>
      </w:r>
      <w:r>
        <w:rPr>
          <w:rFonts w:hint="eastAsia"/>
        </w:rPr>
        <w:t>】</w:t>
      </w:r>
    </w:p>
    <w:p w14:paraId="5C22418F" w14:textId="24087EF4" w:rsidR="006F0970" w:rsidRDefault="006F0970" w:rsidP="006F0970">
      <w:pPr>
        <w:spacing w:line="360" w:lineRule="auto"/>
        <w:jc w:val="left"/>
      </w:pPr>
      <w:r>
        <w:rPr>
          <w:rFonts w:hint="eastAsia"/>
        </w:rPr>
        <w:t>《关于建立新型农村合作医疗制度的意见的通知》【</w:t>
      </w:r>
      <w:r w:rsidRPr="006F0970">
        <w:rPr>
          <w:rFonts w:hint="eastAsia"/>
        </w:rPr>
        <w:t>国办发</w:t>
      </w:r>
      <w:r>
        <w:rPr>
          <w:rFonts w:hint="eastAsia"/>
        </w:rPr>
        <w:t>（</w:t>
      </w:r>
      <w:r>
        <w:rPr>
          <w:rFonts w:hint="eastAsia"/>
        </w:rPr>
        <w:t>2003</w:t>
      </w:r>
      <w:r>
        <w:rPr>
          <w:rFonts w:hint="eastAsia"/>
        </w:rPr>
        <w:t>）</w:t>
      </w:r>
      <w:r w:rsidRPr="006F0970">
        <w:rPr>
          <w:rFonts w:hint="eastAsia"/>
        </w:rPr>
        <w:t>3</w:t>
      </w:r>
      <w:r>
        <w:rPr>
          <w:rFonts w:hint="eastAsia"/>
        </w:rPr>
        <w:t>号】</w:t>
      </w:r>
    </w:p>
    <w:p w14:paraId="7B5A095A" w14:textId="70374790" w:rsidR="006F0970" w:rsidRDefault="006F0970" w:rsidP="006F0970">
      <w:pPr>
        <w:spacing w:line="360" w:lineRule="auto"/>
        <w:jc w:val="left"/>
      </w:pPr>
      <w:r>
        <w:rPr>
          <w:rFonts w:hint="eastAsia"/>
        </w:rPr>
        <w:t>《国务院关于开展城镇居民基本医疗保险试点的指导意见》【国发（</w:t>
      </w:r>
      <w:r w:rsidRPr="006F0970">
        <w:rPr>
          <w:rFonts w:hint="eastAsia"/>
        </w:rPr>
        <w:t>2007</w:t>
      </w:r>
      <w:r>
        <w:rPr>
          <w:rFonts w:hint="eastAsia"/>
        </w:rPr>
        <w:t>）</w:t>
      </w:r>
      <w:r w:rsidRPr="006F0970">
        <w:rPr>
          <w:rFonts w:hint="eastAsia"/>
        </w:rPr>
        <w:t>20</w:t>
      </w:r>
      <w:r>
        <w:rPr>
          <w:rFonts w:hint="eastAsia"/>
        </w:rPr>
        <w:t>号】</w:t>
      </w:r>
    </w:p>
    <w:p w14:paraId="13C152EE" w14:textId="7BBCDB6E" w:rsidR="006F0970" w:rsidRDefault="006F0970" w:rsidP="006F0970">
      <w:pPr>
        <w:spacing w:line="360" w:lineRule="auto"/>
        <w:jc w:val="left"/>
      </w:pPr>
      <w:r>
        <w:rPr>
          <w:rFonts w:hint="eastAsia"/>
        </w:rPr>
        <w:t>《</w:t>
      </w:r>
      <w:r w:rsidRPr="006F0970">
        <w:rPr>
          <w:rFonts w:hint="eastAsia"/>
        </w:rPr>
        <w:t>上海市城镇居民基本医疗保险试行办法</w:t>
      </w:r>
      <w:r>
        <w:rPr>
          <w:rFonts w:hint="eastAsia"/>
        </w:rPr>
        <w:t>》</w:t>
      </w:r>
      <w:r w:rsidR="00F72E5B">
        <w:rPr>
          <w:rFonts w:hint="eastAsia"/>
        </w:rPr>
        <w:t>，【</w:t>
      </w:r>
      <w:r w:rsidR="00F72E5B" w:rsidRPr="00F72E5B">
        <w:rPr>
          <w:rFonts w:hint="eastAsia"/>
        </w:rPr>
        <w:t>沪​府​发​〔​</w:t>
      </w:r>
      <w:r w:rsidR="00F72E5B" w:rsidRPr="00F72E5B">
        <w:t>2​0​1​2​</w:t>
      </w:r>
      <w:r w:rsidR="00F72E5B" w:rsidRPr="00F72E5B">
        <w:rPr>
          <w:rFonts w:hint="eastAsia"/>
        </w:rPr>
        <w:t>〕​</w:t>
      </w:r>
      <w:r w:rsidR="00F72E5B" w:rsidRPr="00F72E5B">
        <w:t>8​9​</w:t>
      </w:r>
      <w:r w:rsidR="00F72E5B" w:rsidRPr="00F72E5B">
        <w:rPr>
          <w:rFonts w:hint="eastAsia"/>
        </w:rPr>
        <w:t>号​</w:t>
      </w:r>
      <w:r w:rsidR="00F72E5B">
        <w:rPr>
          <w:rFonts w:hint="eastAsia"/>
        </w:rPr>
        <w:t>】</w:t>
      </w:r>
    </w:p>
    <w:p w14:paraId="4BE594A8" w14:textId="20C8462C" w:rsidR="000421E2" w:rsidRDefault="000421E2" w:rsidP="000421E2">
      <w:pPr>
        <w:spacing w:line="360" w:lineRule="auto"/>
        <w:jc w:val="left"/>
      </w:pPr>
      <w:r>
        <w:rPr>
          <w:rFonts w:hint="eastAsia"/>
        </w:rPr>
        <w:t>《南非、埃及社会保障及医疗保险制度考察报告》，中国社会保险学会医疗保险分会考察团</w:t>
      </w:r>
    </w:p>
    <w:p w14:paraId="178A645F" w14:textId="5EFE2358" w:rsidR="000421E2" w:rsidRPr="006F0970" w:rsidRDefault="000421E2" w:rsidP="000421E2">
      <w:pPr>
        <w:spacing w:line="360" w:lineRule="auto"/>
        <w:jc w:val="left"/>
      </w:pPr>
      <w:r>
        <w:rPr>
          <w:rFonts w:hint="eastAsia"/>
        </w:rPr>
        <w:t>《南非医疗保障体系的考察报告》，保险实践与探索</w:t>
      </w:r>
      <w:r>
        <w:rPr>
          <w:rFonts w:hint="eastAsia"/>
        </w:rPr>
        <w:t xml:space="preserve"> 2010</w:t>
      </w:r>
      <w:r>
        <w:rPr>
          <w:rFonts w:hint="eastAsia"/>
        </w:rPr>
        <w:t>年第</w:t>
      </w:r>
      <w:r>
        <w:rPr>
          <w:rFonts w:hint="eastAsia"/>
        </w:rPr>
        <w:t>4</w:t>
      </w:r>
      <w:r>
        <w:rPr>
          <w:rFonts w:hint="eastAsia"/>
        </w:rPr>
        <w:t>期，中国保险监督管理委员会南非考察组</w:t>
      </w:r>
      <w:r>
        <w:rPr>
          <w:rFonts w:hint="eastAsia"/>
        </w:rPr>
        <w:t xml:space="preserve"> </w:t>
      </w:r>
      <w:r>
        <w:rPr>
          <w:rFonts w:hint="eastAsia"/>
        </w:rPr>
        <w:t>（陈文辉、梁涛、孟龙、张广增、关凌、戴树人）</w:t>
      </w:r>
    </w:p>
    <w:p w14:paraId="07C51985" w14:textId="666B0ACA" w:rsidR="003957FC" w:rsidRPr="00CD0FE9" w:rsidRDefault="006F0970" w:rsidP="000421E2">
      <w:pPr>
        <w:spacing w:line="360" w:lineRule="auto"/>
        <w:jc w:val="left"/>
      </w:pPr>
      <w:r w:rsidRPr="006F0970">
        <w:t xml:space="preserve"> </w:t>
      </w:r>
    </w:p>
    <w:sectPr w:rsidR="003957FC" w:rsidRPr="00CD0FE9" w:rsidSect="00B66621">
      <w:pgSz w:w="11900" w:h="16840"/>
      <w:pgMar w:top="1361" w:right="1531" w:bottom="1304" w:left="153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00000003" w:usb1="00000000" w:usb2="00000000" w:usb3="00000000" w:csb0="00000001" w:csb1="00000000"/>
  </w:font>
  <w:font w:name="Heiti SC Light">
    <w:charset w:val="50"/>
    <w:family w:val="auto"/>
    <w:pitch w:val="variable"/>
    <w:sig w:usb0="8000002F" w:usb1="080E004A"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宋体-18030">
    <w:charset w:val="86"/>
    <w:family w:val="modern"/>
    <w:pitch w:val="fixed"/>
    <w:sig w:usb0="800022A7" w:usb1="880F3C78" w:usb2="000A005E"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ZhongQi-YuHaoJian">
    <w:charset w:val="00"/>
    <w:family w:val="auto"/>
    <w:pitch w:val="variable"/>
    <w:sig w:usb0="F7FFAFFF" w:usb1="E9DFFFFF" w:usb2="0000003F" w:usb3="00000000" w:csb0="003F00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3C78"/>
    <w:multiLevelType w:val="hybridMultilevel"/>
    <w:tmpl w:val="B4FE0B9E"/>
    <w:lvl w:ilvl="0" w:tplc="F0A442DC">
      <w:start w:val="1"/>
      <w:numFmt w:val="bullet"/>
      <w:lvlText w:val=""/>
      <w:lvlJc w:val="left"/>
      <w:pPr>
        <w:ind w:left="1898" w:hanging="480"/>
      </w:pPr>
      <w:rPr>
        <w:rFonts w:ascii="Symbol" w:hAnsi="Symbol" w:hint="default"/>
      </w:rPr>
    </w:lvl>
    <w:lvl w:ilvl="1" w:tplc="04090003" w:tentative="1">
      <w:start w:val="1"/>
      <w:numFmt w:val="bullet"/>
      <w:lvlText w:val=""/>
      <w:lvlJc w:val="left"/>
      <w:pPr>
        <w:ind w:left="2378" w:hanging="480"/>
      </w:pPr>
      <w:rPr>
        <w:rFonts w:ascii="Wingdings" w:hAnsi="Wingdings" w:hint="default"/>
      </w:rPr>
    </w:lvl>
    <w:lvl w:ilvl="2" w:tplc="04090005" w:tentative="1">
      <w:start w:val="1"/>
      <w:numFmt w:val="bullet"/>
      <w:lvlText w:val=""/>
      <w:lvlJc w:val="left"/>
      <w:pPr>
        <w:ind w:left="2858" w:hanging="480"/>
      </w:pPr>
      <w:rPr>
        <w:rFonts w:ascii="Wingdings" w:hAnsi="Wingdings" w:hint="default"/>
      </w:rPr>
    </w:lvl>
    <w:lvl w:ilvl="3" w:tplc="04090001" w:tentative="1">
      <w:start w:val="1"/>
      <w:numFmt w:val="bullet"/>
      <w:lvlText w:val=""/>
      <w:lvlJc w:val="left"/>
      <w:pPr>
        <w:ind w:left="3338" w:hanging="480"/>
      </w:pPr>
      <w:rPr>
        <w:rFonts w:ascii="Wingdings" w:hAnsi="Wingdings" w:hint="default"/>
      </w:rPr>
    </w:lvl>
    <w:lvl w:ilvl="4" w:tplc="04090003" w:tentative="1">
      <w:start w:val="1"/>
      <w:numFmt w:val="bullet"/>
      <w:lvlText w:val=""/>
      <w:lvlJc w:val="left"/>
      <w:pPr>
        <w:ind w:left="3818" w:hanging="480"/>
      </w:pPr>
      <w:rPr>
        <w:rFonts w:ascii="Wingdings" w:hAnsi="Wingdings" w:hint="default"/>
      </w:rPr>
    </w:lvl>
    <w:lvl w:ilvl="5" w:tplc="04090005" w:tentative="1">
      <w:start w:val="1"/>
      <w:numFmt w:val="bullet"/>
      <w:lvlText w:val=""/>
      <w:lvlJc w:val="left"/>
      <w:pPr>
        <w:ind w:left="4298" w:hanging="480"/>
      </w:pPr>
      <w:rPr>
        <w:rFonts w:ascii="Wingdings" w:hAnsi="Wingdings" w:hint="default"/>
      </w:rPr>
    </w:lvl>
    <w:lvl w:ilvl="6" w:tplc="04090001" w:tentative="1">
      <w:start w:val="1"/>
      <w:numFmt w:val="bullet"/>
      <w:lvlText w:val=""/>
      <w:lvlJc w:val="left"/>
      <w:pPr>
        <w:ind w:left="4778" w:hanging="480"/>
      </w:pPr>
      <w:rPr>
        <w:rFonts w:ascii="Wingdings" w:hAnsi="Wingdings" w:hint="default"/>
      </w:rPr>
    </w:lvl>
    <w:lvl w:ilvl="7" w:tplc="04090003" w:tentative="1">
      <w:start w:val="1"/>
      <w:numFmt w:val="bullet"/>
      <w:lvlText w:val=""/>
      <w:lvlJc w:val="left"/>
      <w:pPr>
        <w:ind w:left="5258" w:hanging="480"/>
      </w:pPr>
      <w:rPr>
        <w:rFonts w:ascii="Wingdings" w:hAnsi="Wingdings" w:hint="default"/>
      </w:rPr>
    </w:lvl>
    <w:lvl w:ilvl="8" w:tplc="04090005" w:tentative="1">
      <w:start w:val="1"/>
      <w:numFmt w:val="bullet"/>
      <w:lvlText w:val=""/>
      <w:lvlJc w:val="left"/>
      <w:pPr>
        <w:ind w:left="5738" w:hanging="480"/>
      </w:pPr>
      <w:rPr>
        <w:rFonts w:ascii="Wingdings" w:hAnsi="Wingdings" w:hint="default"/>
      </w:rPr>
    </w:lvl>
  </w:abstractNum>
  <w:abstractNum w:abstractNumId="1">
    <w:nsid w:val="0C327EB7"/>
    <w:multiLevelType w:val="hybridMultilevel"/>
    <w:tmpl w:val="D598CB84"/>
    <w:lvl w:ilvl="0" w:tplc="829ADA88">
      <w:start w:val="1"/>
      <w:numFmt w:val="japaneseCounting"/>
      <w:lvlText w:val="%1、"/>
      <w:lvlJc w:val="left"/>
      <w:pPr>
        <w:ind w:left="720" w:hanging="720"/>
      </w:pPr>
      <w:rPr>
        <w:rFonts w:hint="eastAsia"/>
      </w:rPr>
    </w:lvl>
    <w:lvl w:ilvl="1" w:tplc="24041626">
      <w:start w:val="1"/>
      <w:numFmt w:val="chineseCountingThousand"/>
      <w:lvlText w:val="（%2）"/>
      <w:lvlJc w:val="left"/>
      <w:pPr>
        <w:ind w:left="454" w:hanging="454"/>
      </w:pPr>
      <w:rPr>
        <w:rFonts w:hint="eastAsia"/>
      </w:rPr>
    </w:lvl>
    <w:lvl w:ilvl="2" w:tplc="6FD6F0FC">
      <w:start w:val="1"/>
      <w:numFmt w:val="decimal"/>
      <w:lvlText w:val="%3、"/>
      <w:lvlJc w:val="right"/>
      <w:pPr>
        <w:ind w:left="624" w:hanging="57"/>
      </w:pPr>
      <w:rPr>
        <w:rFonts w:hint="eastAsia"/>
      </w:rPr>
    </w:lvl>
    <w:lvl w:ilvl="3" w:tplc="20524C6A">
      <w:start w:val="1"/>
      <w:numFmt w:val="decimal"/>
      <w:lvlText w:val="（%4）"/>
      <w:lvlJc w:val="left"/>
      <w:pPr>
        <w:ind w:left="737" w:hanging="453"/>
      </w:pPr>
      <w:rPr>
        <w:rFonts w:hint="eastAsia"/>
      </w:r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nsid w:val="1B427940"/>
    <w:multiLevelType w:val="hybridMultilevel"/>
    <w:tmpl w:val="DDF46FA0"/>
    <w:lvl w:ilvl="0" w:tplc="F0A442DC">
      <w:start w:val="1"/>
      <w:numFmt w:val="bullet"/>
      <w:lvlText w:val=""/>
      <w:lvlJc w:val="left"/>
      <w:pPr>
        <w:ind w:left="1104" w:hanging="480"/>
      </w:pPr>
      <w:rPr>
        <w:rFonts w:ascii="Symbol" w:hAnsi="Symbol" w:hint="default"/>
      </w:rPr>
    </w:lvl>
    <w:lvl w:ilvl="1" w:tplc="04090003" w:tentative="1">
      <w:start w:val="1"/>
      <w:numFmt w:val="bullet"/>
      <w:lvlText w:val=""/>
      <w:lvlJc w:val="left"/>
      <w:pPr>
        <w:ind w:left="1584" w:hanging="480"/>
      </w:pPr>
      <w:rPr>
        <w:rFonts w:ascii="Wingdings" w:hAnsi="Wingdings" w:hint="default"/>
      </w:rPr>
    </w:lvl>
    <w:lvl w:ilvl="2" w:tplc="04090005" w:tentative="1">
      <w:start w:val="1"/>
      <w:numFmt w:val="bullet"/>
      <w:lvlText w:val=""/>
      <w:lvlJc w:val="left"/>
      <w:pPr>
        <w:ind w:left="2064" w:hanging="480"/>
      </w:pPr>
      <w:rPr>
        <w:rFonts w:ascii="Wingdings" w:hAnsi="Wingdings" w:hint="default"/>
      </w:rPr>
    </w:lvl>
    <w:lvl w:ilvl="3" w:tplc="04090001" w:tentative="1">
      <w:start w:val="1"/>
      <w:numFmt w:val="bullet"/>
      <w:lvlText w:val=""/>
      <w:lvlJc w:val="left"/>
      <w:pPr>
        <w:ind w:left="2544" w:hanging="480"/>
      </w:pPr>
      <w:rPr>
        <w:rFonts w:ascii="Wingdings" w:hAnsi="Wingdings" w:hint="default"/>
      </w:rPr>
    </w:lvl>
    <w:lvl w:ilvl="4" w:tplc="04090003" w:tentative="1">
      <w:start w:val="1"/>
      <w:numFmt w:val="bullet"/>
      <w:lvlText w:val=""/>
      <w:lvlJc w:val="left"/>
      <w:pPr>
        <w:ind w:left="3024" w:hanging="480"/>
      </w:pPr>
      <w:rPr>
        <w:rFonts w:ascii="Wingdings" w:hAnsi="Wingdings" w:hint="default"/>
      </w:rPr>
    </w:lvl>
    <w:lvl w:ilvl="5" w:tplc="04090005" w:tentative="1">
      <w:start w:val="1"/>
      <w:numFmt w:val="bullet"/>
      <w:lvlText w:val=""/>
      <w:lvlJc w:val="left"/>
      <w:pPr>
        <w:ind w:left="3504" w:hanging="480"/>
      </w:pPr>
      <w:rPr>
        <w:rFonts w:ascii="Wingdings" w:hAnsi="Wingdings" w:hint="default"/>
      </w:rPr>
    </w:lvl>
    <w:lvl w:ilvl="6" w:tplc="04090001" w:tentative="1">
      <w:start w:val="1"/>
      <w:numFmt w:val="bullet"/>
      <w:lvlText w:val=""/>
      <w:lvlJc w:val="left"/>
      <w:pPr>
        <w:ind w:left="3984" w:hanging="480"/>
      </w:pPr>
      <w:rPr>
        <w:rFonts w:ascii="Wingdings" w:hAnsi="Wingdings" w:hint="default"/>
      </w:rPr>
    </w:lvl>
    <w:lvl w:ilvl="7" w:tplc="04090003" w:tentative="1">
      <w:start w:val="1"/>
      <w:numFmt w:val="bullet"/>
      <w:lvlText w:val=""/>
      <w:lvlJc w:val="left"/>
      <w:pPr>
        <w:ind w:left="4464" w:hanging="480"/>
      </w:pPr>
      <w:rPr>
        <w:rFonts w:ascii="Wingdings" w:hAnsi="Wingdings" w:hint="default"/>
      </w:rPr>
    </w:lvl>
    <w:lvl w:ilvl="8" w:tplc="04090005" w:tentative="1">
      <w:start w:val="1"/>
      <w:numFmt w:val="bullet"/>
      <w:lvlText w:val=""/>
      <w:lvlJc w:val="left"/>
      <w:pPr>
        <w:ind w:left="4944" w:hanging="480"/>
      </w:pPr>
      <w:rPr>
        <w:rFonts w:ascii="Wingdings" w:hAnsi="Wingdings" w:hint="default"/>
      </w:rPr>
    </w:lvl>
  </w:abstractNum>
  <w:abstractNum w:abstractNumId="3">
    <w:nsid w:val="1D2D0169"/>
    <w:multiLevelType w:val="hybridMultilevel"/>
    <w:tmpl w:val="BF8863EE"/>
    <w:lvl w:ilvl="0" w:tplc="F0A442DC">
      <w:start w:val="1"/>
      <w:numFmt w:val="bullet"/>
      <w:lvlText w:val=""/>
      <w:lvlJc w:val="left"/>
      <w:pPr>
        <w:ind w:left="987" w:hanging="480"/>
      </w:pPr>
      <w:rPr>
        <w:rFonts w:ascii="Symbol" w:hAnsi="Symbol" w:hint="default"/>
      </w:rPr>
    </w:lvl>
    <w:lvl w:ilvl="1" w:tplc="04090003" w:tentative="1">
      <w:start w:val="1"/>
      <w:numFmt w:val="bullet"/>
      <w:lvlText w:val=""/>
      <w:lvlJc w:val="left"/>
      <w:pPr>
        <w:ind w:left="1467" w:hanging="480"/>
      </w:pPr>
      <w:rPr>
        <w:rFonts w:ascii="Wingdings" w:hAnsi="Wingdings" w:hint="default"/>
      </w:rPr>
    </w:lvl>
    <w:lvl w:ilvl="2" w:tplc="04090005" w:tentative="1">
      <w:start w:val="1"/>
      <w:numFmt w:val="bullet"/>
      <w:lvlText w:val=""/>
      <w:lvlJc w:val="left"/>
      <w:pPr>
        <w:ind w:left="1947" w:hanging="480"/>
      </w:pPr>
      <w:rPr>
        <w:rFonts w:ascii="Wingdings" w:hAnsi="Wingdings" w:hint="default"/>
      </w:rPr>
    </w:lvl>
    <w:lvl w:ilvl="3" w:tplc="04090001" w:tentative="1">
      <w:start w:val="1"/>
      <w:numFmt w:val="bullet"/>
      <w:lvlText w:val=""/>
      <w:lvlJc w:val="left"/>
      <w:pPr>
        <w:ind w:left="2427" w:hanging="480"/>
      </w:pPr>
      <w:rPr>
        <w:rFonts w:ascii="Wingdings" w:hAnsi="Wingdings" w:hint="default"/>
      </w:rPr>
    </w:lvl>
    <w:lvl w:ilvl="4" w:tplc="04090003" w:tentative="1">
      <w:start w:val="1"/>
      <w:numFmt w:val="bullet"/>
      <w:lvlText w:val=""/>
      <w:lvlJc w:val="left"/>
      <w:pPr>
        <w:ind w:left="2907" w:hanging="480"/>
      </w:pPr>
      <w:rPr>
        <w:rFonts w:ascii="Wingdings" w:hAnsi="Wingdings" w:hint="default"/>
      </w:rPr>
    </w:lvl>
    <w:lvl w:ilvl="5" w:tplc="04090005" w:tentative="1">
      <w:start w:val="1"/>
      <w:numFmt w:val="bullet"/>
      <w:lvlText w:val=""/>
      <w:lvlJc w:val="left"/>
      <w:pPr>
        <w:ind w:left="3387" w:hanging="480"/>
      </w:pPr>
      <w:rPr>
        <w:rFonts w:ascii="Wingdings" w:hAnsi="Wingdings" w:hint="default"/>
      </w:rPr>
    </w:lvl>
    <w:lvl w:ilvl="6" w:tplc="04090001" w:tentative="1">
      <w:start w:val="1"/>
      <w:numFmt w:val="bullet"/>
      <w:lvlText w:val=""/>
      <w:lvlJc w:val="left"/>
      <w:pPr>
        <w:ind w:left="3867" w:hanging="480"/>
      </w:pPr>
      <w:rPr>
        <w:rFonts w:ascii="Wingdings" w:hAnsi="Wingdings" w:hint="default"/>
      </w:rPr>
    </w:lvl>
    <w:lvl w:ilvl="7" w:tplc="04090003" w:tentative="1">
      <w:start w:val="1"/>
      <w:numFmt w:val="bullet"/>
      <w:lvlText w:val=""/>
      <w:lvlJc w:val="left"/>
      <w:pPr>
        <w:ind w:left="4347" w:hanging="480"/>
      </w:pPr>
      <w:rPr>
        <w:rFonts w:ascii="Wingdings" w:hAnsi="Wingdings" w:hint="default"/>
      </w:rPr>
    </w:lvl>
    <w:lvl w:ilvl="8" w:tplc="04090005" w:tentative="1">
      <w:start w:val="1"/>
      <w:numFmt w:val="bullet"/>
      <w:lvlText w:val=""/>
      <w:lvlJc w:val="left"/>
      <w:pPr>
        <w:ind w:left="4827" w:hanging="480"/>
      </w:pPr>
      <w:rPr>
        <w:rFonts w:ascii="Wingdings" w:hAnsi="Wingdings" w:hint="default"/>
      </w:rPr>
    </w:lvl>
  </w:abstractNum>
  <w:abstractNum w:abstractNumId="4">
    <w:nsid w:val="2FBF7161"/>
    <w:multiLevelType w:val="hybridMultilevel"/>
    <w:tmpl w:val="E3D4E41A"/>
    <w:lvl w:ilvl="0" w:tplc="24C4DAF2">
      <w:start w:val="1"/>
      <w:numFmt w:val="bullet"/>
      <w:lvlText w:val=""/>
      <w:lvlJc w:val="left"/>
      <w:pPr>
        <w:ind w:left="1747" w:hanging="480"/>
      </w:pPr>
      <w:rPr>
        <w:rFonts w:ascii="Wingdings" w:hAnsi="Wingdings" w:hint="default"/>
      </w:rPr>
    </w:lvl>
    <w:lvl w:ilvl="1" w:tplc="04090003" w:tentative="1">
      <w:start w:val="1"/>
      <w:numFmt w:val="bullet"/>
      <w:lvlText w:val=""/>
      <w:lvlJc w:val="left"/>
      <w:pPr>
        <w:ind w:left="2227" w:hanging="480"/>
      </w:pPr>
      <w:rPr>
        <w:rFonts w:ascii="Wingdings" w:hAnsi="Wingdings" w:hint="default"/>
      </w:rPr>
    </w:lvl>
    <w:lvl w:ilvl="2" w:tplc="04090005" w:tentative="1">
      <w:start w:val="1"/>
      <w:numFmt w:val="bullet"/>
      <w:lvlText w:val=""/>
      <w:lvlJc w:val="left"/>
      <w:pPr>
        <w:ind w:left="2707" w:hanging="480"/>
      </w:pPr>
      <w:rPr>
        <w:rFonts w:ascii="Wingdings" w:hAnsi="Wingdings" w:hint="default"/>
      </w:rPr>
    </w:lvl>
    <w:lvl w:ilvl="3" w:tplc="04090001" w:tentative="1">
      <w:start w:val="1"/>
      <w:numFmt w:val="bullet"/>
      <w:lvlText w:val=""/>
      <w:lvlJc w:val="left"/>
      <w:pPr>
        <w:ind w:left="3187" w:hanging="480"/>
      </w:pPr>
      <w:rPr>
        <w:rFonts w:ascii="Wingdings" w:hAnsi="Wingdings" w:hint="default"/>
      </w:rPr>
    </w:lvl>
    <w:lvl w:ilvl="4" w:tplc="04090003" w:tentative="1">
      <w:start w:val="1"/>
      <w:numFmt w:val="bullet"/>
      <w:lvlText w:val=""/>
      <w:lvlJc w:val="left"/>
      <w:pPr>
        <w:ind w:left="3667" w:hanging="480"/>
      </w:pPr>
      <w:rPr>
        <w:rFonts w:ascii="Wingdings" w:hAnsi="Wingdings" w:hint="default"/>
      </w:rPr>
    </w:lvl>
    <w:lvl w:ilvl="5" w:tplc="04090005" w:tentative="1">
      <w:start w:val="1"/>
      <w:numFmt w:val="bullet"/>
      <w:lvlText w:val=""/>
      <w:lvlJc w:val="left"/>
      <w:pPr>
        <w:ind w:left="4147" w:hanging="480"/>
      </w:pPr>
      <w:rPr>
        <w:rFonts w:ascii="Wingdings" w:hAnsi="Wingdings" w:hint="default"/>
      </w:rPr>
    </w:lvl>
    <w:lvl w:ilvl="6" w:tplc="04090001" w:tentative="1">
      <w:start w:val="1"/>
      <w:numFmt w:val="bullet"/>
      <w:lvlText w:val=""/>
      <w:lvlJc w:val="left"/>
      <w:pPr>
        <w:ind w:left="4627" w:hanging="480"/>
      </w:pPr>
      <w:rPr>
        <w:rFonts w:ascii="Wingdings" w:hAnsi="Wingdings" w:hint="default"/>
      </w:rPr>
    </w:lvl>
    <w:lvl w:ilvl="7" w:tplc="04090003" w:tentative="1">
      <w:start w:val="1"/>
      <w:numFmt w:val="bullet"/>
      <w:lvlText w:val=""/>
      <w:lvlJc w:val="left"/>
      <w:pPr>
        <w:ind w:left="5107" w:hanging="480"/>
      </w:pPr>
      <w:rPr>
        <w:rFonts w:ascii="Wingdings" w:hAnsi="Wingdings" w:hint="default"/>
      </w:rPr>
    </w:lvl>
    <w:lvl w:ilvl="8" w:tplc="04090005" w:tentative="1">
      <w:start w:val="1"/>
      <w:numFmt w:val="bullet"/>
      <w:lvlText w:val=""/>
      <w:lvlJc w:val="left"/>
      <w:pPr>
        <w:ind w:left="5587" w:hanging="480"/>
      </w:pPr>
      <w:rPr>
        <w:rFonts w:ascii="Wingdings" w:hAnsi="Wingdings" w:hint="default"/>
      </w:rPr>
    </w:lvl>
  </w:abstractNum>
  <w:abstractNum w:abstractNumId="5">
    <w:nsid w:val="311777B3"/>
    <w:multiLevelType w:val="hybridMultilevel"/>
    <w:tmpl w:val="D390E7AE"/>
    <w:lvl w:ilvl="0" w:tplc="F0A442DC">
      <w:start w:val="1"/>
      <w:numFmt w:val="bullet"/>
      <w:lvlText w:val=""/>
      <w:lvlJc w:val="left"/>
      <w:pPr>
        <w:ind w:left="1104" w:hanging="480"/>
      </w:pPr>
      <w:rPr>
        <w:rFonts w:ascii="Symbol" w:hAnsi="Symbol" w:hint="default"/>
      </w:rPr>
    </w:lvl>
    <w:lvl w:ilvl="1" w:tplc="04090003">
      <w:start w:val="1"/>
      <w:numFmt w:val="bullet"/>
      <w:lvlText w:val=""/>
      <w:lvlJc w:val="left"/>
      <w:pPr>
        <w:ind w:left="1584" w:hanging="480"/>
      </w:pPr>
      <w:rPr>
        <w:rFonts w:ascii="Wingdings" w:hAnsi="Wingdings" w:hint="default"/>
      </w:rPr>
    </w:lvl>
    <w:lvl w:ilvl="2" w:tplc="04090005" w:tentative="1">
      <w:start w:val="1"/>
      <w:numFmt w:val="bullet"/>
      <w:lvlText w:val=""/>
      <w:lvlJc w:val="left"/>
      <w:pPr>
        <w:ind w:left="2064" w:hanging="480"/>
      </w:pPr>
      <w:rPr>
        <w:rFonts w:ascii="Wingdings" w:hAnsi="Wingdings" w:hint="default"/>
      </w:rPr>
    </w:lvl>
    <w:lvl w:ilvl="3" w:tplc="04090001" w:tentative="1">
      <w:start w:val="1"/>
      <w:numFmt w:val="bullet"/>
      <w:lvlText w:val=""/>
      <w:lvlJc w:val="left"/>
      <w:pPr>
        <w:ind w:left="2544" w:hanging="480"/>
      </w:pPr>
      <w:rPr>
        <w:rFonts w:ascii="Wingdings" w:hAnsi="Wingdings" w:hint="default"/>
      </w:rPr>
    </w:lvl>
    <w:lvl w:ilvl="4" w:tplc="04090003" w:tentative="1">
      <w:start w:val="1"/>
      <w:numFmt w:val="bullet"/>
      <w:lvlText w:val=""/>
      <w:lvlJc w:val="left"/>
      <w:pPr>
        <w:ind w:left="3024" w:hanging="480"/>
      </w:pPr>
      <w:rPr>
        <w:rFonts w:ascii="Wingdings" w:hAnsi="Wingdings" w:hint="default"/>
      </w:rPr>
    </w:lvl>
    <w:lvl w:ilvl="5" w:tplc="04090005" w:tentative="1">
      <w:start w:val="1"/>
      <w:numFmt w:val="bullet"/>
      <w:lvlText w:val=""/>
      <w:lvlJc w:val="left"/>
      <w:pPr>
        <w:ind w:left="3504" w:hanging="480"/>
      </w:pPr>
      <w:rPr>
        <w:rFonts w:ascii="Wingdings" w:hAnsi="Wingdings" w:hint="default"/>
      </w:rPr>
    </w:lvl>
    <w:lvl w:ilvl="6" w:tplc="04090001" w:tentative="1">
      <w:start w:val="1"/>
      <w:numFmt w:val="bullet"/>
      <w:lvlText w:val=""/>
      <w:lvlJc w:val="left"/>
      <w:pPr>
        <w:ind w:left="3984" w:hanging="480"/>
      </w:pPr>
      <w:rPr>
        <w:rFonts w:ascii="Wingdings" w:hAnsi="Wingdings" w:hint="default"/>
      </w:rPr>
    </w:lvl>
    <w:lvl w:ilvl="7" w:tplc="04090003" w:tentative="1">
      <w:start w:val="1"/>
      <w:numFmt w:val="bullet"/>
      <w:lvlText w:val=""/>
      <w:lvlJc w:val="left"/>
      <w:pPr>
        <w:ind w:left="4464" w:hanging="480"/>
      </w:pPr>
      <w:rPr>
        <w:rFonts w:ascii="Wingdings" w:hAnsi="Wingdings" w:hint="default"/>
      </w:rPr>
    </w:lvl>
    <w:lvl w:ilvl="8" w:tplc="04090005" w:tentative="1">
      <w:start w:val="1"/>
      <w:numFmt w:val="bullet"/>
      <w:lvlText w:val=""/>
      <w:lvlJc w:val="left"/>
      <w:pPr>
        <w:ind w:left="4944" w:hanging="480"/>
      </w:pPr>
      <w:rPr>
        <w:rFonts w:ascii="Wingdings" w:hAnsi="Wingdings" w:hint="default"/>
      </w:rPr>
    </w:lvl>
  </w:abstractNum>
  <w:abstractNum w:abstractNumId="6">
    <w:nsid w:val="42D6463C"/>
    <w:multiLevelType w:val="hybridMultilevel"/>
    <w:tmpl w:val="A232D86C"/>
    <w:lvl w:ilvl="0" w:tplc="F0A442DC">
      <w:start w:val="1"/>
      <w:numFmt w:val="bullet"/>
      <w:lvlText w:val=""/>
      <w:lvlJc w:val="left"/>
      <w:pPr>
        <w:ind w:left="1267" w:hanging="480"/>
      </w:pPr>
      <w:rPr>
        <w:rFonts w:ascii="Symbol" w:hAnsi="Symbol" w:hint="default"/>
      </w:rPr>
    </w:lvl>
    <w:lvl w:ilvl="1" w:tplc="04090003" w:tentative="1">
      <w:start w:val="1"/>
      <w:numFmt w:val="bullet"/>
      <w:lvlText w:val=""/>
      <w:lvlJc w:val="left"/>
      <w:pPr>
        <w:ind w:left="1747" w:hanging="480"/>
      </w:pPr>
      <w:rPr>
        <w:rFonts w:ascii="Wingdings" w:hAnsi="Wingdings" w:hint="default"/>
      </w:rPr>
    </w:lvl>
    <w:lvl w:ilvl="2" w:tplc="04090005" w:tentative="1">
      <w:start w:val="1"/>
      <w:numFmt w:val="bullet"/>
      <w:lvlText w:val=""/>
      <w:lvlJc w:val="left"/>
      <w:pPr>
        <w:ind w:left="2227" w:hanging="480"/>
      </w:pPr>
      <w:rPr>
        <w:rFonts w:ascii="Wingdings" w:hAnsi="Wingdings" w:hint="default"/>
      </w:rPr>
    </w:lvl>
    <w:lvl w:ilvl="3" w:tplc="04090001" w:tentative="1">
      <w:start w:val="1"/>
      <w:numFmt w:val="bullet"/>
      <w:lvlText w:val=""/>
      <w:lvlJc w:val="left"/>
      <w:pPr>
        <w:ind w:left="2707" w:hanging="480"/>
      </w:pPr>
      <w:rPr>
        <w:rFonts w:ascii="Wingdings" w:hAnsi="Wingdings" w:hint="default"/>
      </w:rPr>
    </w:lvl>
    <w:lvl w:ilvl="4" w:tplc="04090003" w:tentative="1">
      <w:start w:val="1"/>
      <w:numFmt w:val="bullet"/>
      <w:lvlText w:val=""/>
      <w:lvlJc w:val="left"/>
      <w:pPr>
        <w:ind w:left="3187" w:hanging="480"/>
      </w:pPr>
      <w:rPr>
        <w:rFonts w:ascii="Wingdings" w:hAnsi="Wingdings" w:hint="default"/>
      </w:rPr>
    </w:lvl>
    <w:lvl w:ilvl="5" w:tplc="04090005" w:tentative="1">
      <w:start w:val="1"/>
      <w:numFmt w:val="bullet"/>
      <w:lvlText w:val=""/>
      <w:lvlJc w:val="left"/>
      <w:pPr>
        <w:ind w:left="3667" w:hanging="480"/>
      </w:pPr>
      <w:rPr>
        <w:rFonts w:ascii="Wingdings" w:hAnsi="Wingdings" w:hint="default"/>
      </w:rPr>
    </w:lvl>
    <w:lvl w:ilvl="6" w:tplc="04090001" w:tentative="1">
      <w:start w:val="1"/>
      <w:numFmt w:val="bullet"/>
      <w:lvlText w:val=""/>
      <w:lvlJc w:val="left"/>
      <w:pPr>
        <w:ind w:left="4147" w:hanging="480"/>
      </w:pPr>
      <w:rPr>
        <w:rFonts w:ascii="Wingdings" w:hAnsi="Wingdings" w:hint="default"/>
      </w:rPr>
    </w:lvl>
    <w:lvl w:ilvl="7" w:tplc="04090003" w:tentative="1">
      <w:start w:val="1"/>
      <w:numFmt w:val="bullet"/>
      <w:lvlText w:val=""/>
      <w:lvlJc w:val="left"/>
      <w:pPr>
        <w:ind w:left="4627" w:hanging="480"/>
      </w:pPr>
      <w:rPr>
        <w:rFonts w:ascii="Wingdings" w:hAnsi="Wingdings" w:hint="default"/>
      </w:rPr>
    </w:lvl>
    <w:lvl w:ilvl="8" w:tplc="04090005" w:tentative="1">
      <w:start w:val="1"/>
      <w:numFmt w:val="bullet"/>
      <w:lvlText w:val=""/>
      <w:lvlJc w:val="left"/>
      <w:pPr>
        <w:ind w:left="5107" w:hanging="480"/>
      </w:pPr>
      <w:rPr>
        <w:rFonts w:ascii="Wingdings" w:hAnsi="Wingdings" w:hint="default"/>
      </w:rPr>
    </w:lvl>
  </w:abstractNum>
  <w:abstractNum w:abstractNumId="7">
    <w:nsid w:val="45174473"/>
    <w:multiLevelType w:val="hybridMultilevel"/>
    <w:tmpl w:val="C2B05134"/>
    <w:lvl w:ilvl="0" w:tplc="F0A442DC">
      <w:start w:val="1"/>
      <w:numFmt w:val="bullet"/>
      <w:lvlText w:val=""/>
      <w:lvlJc w:val="left"/>
      <w:pPr>
        <w:ind w:left="1104" w:hanging="480"/>
      </w:pPr>
      <w:rPr>
        <w:rFonts w:ascii="Symbol" w:hAnsi="Symbol" w:hint="default"/>
      </w:rPr>
    </w:lvl>
    <w:lvl w:ilvl="1" w:tplc="04090003" w:tentative="1">
      <w:start w:val="1"/>
      <w:numFmt w:val="bullet"/>
      <w:lvlText w:val=""/>
      <w:lvlJc w:val="left"/>
      <w:pPr>
        <w:ind w:left="1584" w:hanging="480"/>
      </w:pPr>
      <w:rPr>
        <w:rFonts w:ascii="Wingdings" w:hAnsi="Wingdings" w:hint="default"/>
      </w:rPr>
    </w:lvl>
    <w:lvl w:ilvl="2" w:tplc="04090005" w:tentative="1">
      <w:start w:val="1"/>
      <w:numFmt w:val="bullet"/>
      <w:lvlText w:val=""/>
      <w:lvlJc w:val="left"/>
      <w:pPr>
        <w:ind w:left="2064" w:hanging="480"/>
      </w:pPr>
      <w:rPr>
        <w:rFonts w:ascii="Wingdings" w:hAnsi="Wingdings" w:hint="default"/>
      </w:rPr>
    </w:lvl>
    <w:lvl w:ilvl="3" w:tplc="04090001" w:tentative="1">
      <w:start w:val="1"/>
      <w:numFmt w:val="bullet"/>
      <w:lvlText w:val=""/>
      <w:lvlJc w:val="left"/>
      <w:pPr>
        <w:ind w:left="2544" w:hanging="480"/>
      </w:pPr>
      <w:rPr>
        <w:rFonts w:ascii="Wingdings" w:hAnsi="Wingdings" w:hint="default"/>
      </w:rPr>
    </w:lvl>
    <w:lvl w:ilvl="4" w:tplc="04090003" w:tentative="1">
      <w:start w:val="1"/>
      <w:numFmt w:val="bullet"/>
      <w:lvlText w:val=""/>
      <w:lvlJc w:val="left"/>
      <w:pPr>
        <w:ind w:left="3024" w:hanging="480"/>
      </w:pPr>
      <w:rPr>
        <w:rFonts w:ascii="Wingdings" w:hAnsi="Wingdings" w:hint="default"/>
      </w:rPr>
    </w:lvl>
    <w:lvl w:ilvl="5" w:tplc="04090005" w:tentative="1">
      <w:start w:val="1"/>
      <w:numFmt w:val="bullet"/>
      <w:lvlText w:val=""/>
      <w:lvlJc w:val="left"/>
      <w:pPr>
        <w:ind w:left="3504" w:hanging="480"/>
      </w:pPr>
      <w:rPr>
        <w:rFonts w:ascii="Wingdings" w:hAnsi="Wingdings" w:hint="default"/>
      </w:rPr>
    </w:lvl>
    <w:lvl w:ilvl="6" w:tplc="04090001" w:tentative="1">
      <w:start w:val="1"/>
      <w:numFmt w:val="bullet"/>
      <w:lvlText w:val=""/>
      <w:lvlJc w:val="left"/>
      <w:pPr>
        <w:ind w:left="3984" w:hanging="480"/>
      </w:pPr>
      <w:rPr>
        <w:rFonts w:ascii="Wingdings" w:hAnsi="Wingdings" w:hint="default"/>
      </w:rPr>
    </w:lvl>
    <w:lvl w:ilvl="7" w:tplc="04090003" w:tentative="1">
      <w:start w:val="1"/>
      <w:numFmt w:val="bullet"/>
      <w:lvlText w:val=""/>
      <w:lvlJc w:val="left"/>
      <w:pPr>
        <w:ind w:left="4464" w:hanging="480"/>
      </w:pPr>
      <w:rPr>
        <w:rFonts w:ascii="Wingdings" w:hAnsi="Wingdings" w:hint="default"/>
      </w:rPr>
    </w:lvl>
    <w:lvl w:ilvl="8" w:tplc="04090005" w:tentative="1">
      <w:start w:val="1"/>
      <w:numFmt w:val="bullet"/>
      <w:lvlText w:val=""/>
      <w:lvlJc w:val="left"/>
      <w:pPr>
        <w:ind w:left="4944" w:hanging="480"/>
      </w:pPr>
      <w:rPr>
        <w:rFonts w:ascii="Wingdings" w:hAnsi="Wingdings" w:hint="default"/>
      </w:rPr>
    </w:lvl>
  </w:abstractNum>
  <w:abstractNum w:abstractNumId="8">
    <w:nsid w:val="45E823BF"/>
    <w:multiLevelType w:val="hybridMultilevel"/>
    <w:tmpl w:val="C3BA423C"/>
    <w:lvl w:ilvl="0" w:tplc="36C48FDA">
      <w:start w:val="1"/>
      <w:numFmt w:val="japaneseCounting"/>
      <w:lvlText w:val="%1、"/>
      <w:lvlJc w:val="left"/>
      <w:pPr>
        <w:ind w:left="720" w:hanging="720"/>
      </w:pPr>
      <w:rPr>
        <w:rFonts w:hint="eastAsia"/>
      </w:rPr>
    </w:lvl>
    <w:lvl w:ilvl="1" w:tplc="788E4BFA">
      <w:start w:val="1"/>
      <w:numFmt w:val="chineseCountingThousand"/>
      <w:lvlText w:val="（%2）"/>
      <w:lvlJc w:val="left"/>
      <w:pPr>
        <w:ind w:left="454" w:hanging="454"/>
      </w:pPr>
      <w:rPr>
        <w:rFonts w:hint="eastAsia"/>
        <w:lang w:val="en-US"/>
      </w:rPr>
    </w:lvl>
    <w:lvl w:ilvl="2" w:tplc="AD38D204">
      <w:start w:val="1"/>
      <w:numFmt w:val="decimal"/>
      <w:lvlText w:val="%3、"/>
      <w:lvlJc w:val="right"/>
      <w:pPr>
        <w:ind w:left="907" w:hanging="56"/>
      </w:pPr>
      <w:rPr>
        <w:rFonts w:hint="eastAsia"/>
      </w:rPr>
    </w:lvl>
    <w:lvl w:ilvl="3" w:tplc="B040090A">
      <w:start w:val="1"/>
      <w:numFmt w:val="decimal"/>
      <w:lvlText w:val="（%4）"/>
      <w:lvlJc w:val="left"/>
      <w:pPr>
        <w:ind w:left="1134" w:hanging="680"/>
      </w:pPr>
      <w:rPr>
        <w:rFonts w:asciiTheme="majorHAnsi" w:hAnsiTheme="majorHAnsi" w:hint="default"/>
      </w:rPr>
    </w:lvl>
    <w:lvl w:ilvl="4" w:tplc="FA589B70">
      <w:start w:val="1"/>
      <w:numFmt w:val="lowerRoman"/>
      <w:lvlText w:val="%5"/>
      <w:lvlJc w:val="left"/>
      <w:pPr>
        <w:ind w:left="1418" w:hanging="284"/>
      </w:pPr>
      <w:rPr>
        <w:rFonts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nsid w:val="4A9570C1"/>
    <w:multiLevelType w:val="hybridMultilevel"/>
    <w:tmpl w:val="EA00C7CE"/>
    <w:lvl w:ilvl="0" w:tplc="F0A442DC">
      <w:start w:val="1"/>
      <w:numFmt w:val="bullet"/>
      <w:lvlText w:val=""/>
      <w:lvlJc w:val="left"/>
      <w:pPr>
        <w:ind w:left="1267" w:hanging="480"/>
      </w:pPr>
      <w:rPr>
        <w:rFonts w:ascii="Symbol" w:hAnsi="Symbol" w:hint="default"/>
      </w:rPr>
    </w:lvl>
    <w:lvl w:ilvl="1" w:tplc="04090003" w:tentative="1">
      <w:start w:val="1"/>
      <w:numFmt w:val="bullet"/>
      <w:lvlText w:val=""/>
      <w:lvlJc w:val="left"/>
      <w:pPr>
        <w:ind w:left="1747" w:hanging="480"/>
      </w:pPr>
      <w:rPr>
        <w:rFonts w:ascii="Wingdings" w:hAnsi="Wingdings" w:hint="default"/>
      </w:rPr>
    </w:lvl>
    <w:lvl w:ilvl="2" w:tplc="04090005" w:tentative="1">
      <w:start w:val="1"/>
      <w:numFmt w:val="bullet"/>
      <w:lvlText w:val=""/>
      <w:lvlJc w:val="left"/>
      <w:pPr>
        <w:ind w:left="2227" w:hanging="480"/>
      </w:pPr>
      <w:rPr>
        <w:rFonts w:ascii="Wingdings" w:hAnsi="Wingdings" w:hint="default"/>
      </w:rPr>
    </w:lvl>
    <w:lvl w:ilvl="3" w:tplc="04090001" w:tentative="1">
      <w:start w:val="1"/>
      <w:numFmt w:val="bullet"/>
      <w:lvlText w:val=""/>
      <w:lvlJc w:val="left"/>
      <w:pPr>
        <w:ind w:left="2707" w:hanging="480"/>
      </w:pPr>
      <w:rPr>
        <w:rFonts w:ascii="Wingdings" w:hAnsi="Wingdings" w:hint="default"/>
      </w:rPr>
    </w:lvl>
    <w:lvl w:ilvl="4" w:tplc="04090003" w:tentative="1">
      <w:start w:val="1"/>
      <w:numFmt w:val="bullet"/>
      <w:lvlText w:val=""/>
      <w:lvlJc w:val="left"/>
      <w:pPr>
        <w:ind w:left="3187" w:hanging="480"/>
      </w:pPr>
      <w:rPr>
        <w:rFonts w:ascii="Wingdings" w:hAnsi="Wingdings" w:hint="default"/>
      </w:rPr>
    </w:lvl>
    <w:lvl w:ilvl="5" w:tplc="04090005" w:tentative="1">
      <w:start w:val="1"/>
      <w:numFmt w:val="bullet"/>
      <w:lvlText w:val=""/>
      <w:lvlJc w:val="left"/>
      <w:pPr>
        <w:ind w:left="3667" w:hanging="480"/>
      </w:pPr>
      <w:rPr>
        <w:rFonts w:ascii="Wingdings" w:hAnsi="Wingdings" w:hint="default"/>
      </w:rPr>
    </w:lvl>
    <w:lvl w:ilvl="6" w:tplc="04090001" w:tentative="1">
      <w:start w:val="1"/>
      <w:numFmt w:val="bullet"/>
      <w:lvlText w:val=""/>
      <w:lvlJc w:val="left"/>
      <w:pPr>
        <w:ind w:left="4147" w:hanging="480"/>
      </w:pPr>
      <w:rPr>
        <w:rFonts w:ascii="Wingdings" w:hAnsi="Wingdings" w:hint="default"/>
      </w:rPr>
    </w:lvl>
    <w:lvl w:ilvl="7" w:tplc="04090003" w:tentative="1">
      <w:start w:val="1"/>
      <w:numFmt w:val="bullet"/>
      <w:lvlText w:val=""/>
      <w:lvlJc w:val="left"/>
      <w:pPr>
        <w:ind w:left="4627" w:hanging="480"/>
      </w:pPr>
      <w:rPr>
        <w:rFonts w:ascii="Wingdings" w:hAnsi="Wingdings" w:hint="default"/>
      </w:rPr>
    </w:lvl>
    <w:lvl w:ilvl="8" w:tplc="04090005" w:tentative="1">
      <w:start w:val="1"/>
      <w:numFmt w:val="bullet"/>
      <w:lvlText w:val=""/>
      <w:lvlJc w:val="left"/>
      <w:pPr>
        <w:ind w:left="5107" w:hanging="480"/>
      </w:pPr>
      <w:rPr>
        <w:rFonts w:ascii="Wingdings" w:hAnsi="Wingdings" w:hint="default"/>
      </w:rPr>
    </w:lvl>
  </w:abstractNum>
  <w:abstractNum w:abstractNumId="10">
    <w:nsid w:val="6E207ECD"/>
    <w:multiLevelType w:val="hybridMultilevel"/>
    <w:tmpl w:val="963CE884"/>
    <w:lvl w:ilvl="0" w:tplc="F0A442DC">
      <w:start w:val="1"/>
      <w:numFmt w:val="bullet"/>
      <w:lvlText w:val=""/>
      <w:lvlJc w:val="left"/>
      <w:pPr>
        <w:ind w:left="1104" w:hanging="480"/>
      </w:pPr>
      <w:rPr>
        <w:rFonts w:ascii="Symbol" w:hAnsi="Symbol" w:hint="default"/>
      </w:rPr>
    </w:lvl>
    <w:lvl w:ilvl="1" w:tplc="04090003" w:tentative="1">
      <w:start w:val="1"/>
      <w:numFmt w:val="bullet"/>
      <w:lvlText w:val=""/>
      <w:lvlJc w:val="left"/>
      <w:pPr>
        <w:ind w:left="1584" w:hanging="480"/>
      </w:pPr>
      <w:rPr>
        <w:rFonts w:ascii="Wingdings" w:hAnsi="Wingdings" w:hint="default"/>
      </w:rPr>
    </w:lvl>
    <w:lvl w:ilvl="2" w:tplc="04090005" w:tentative="1">
      <w:start w:val="1"/>
      <w:numFmt w:val="bullet"/>
      <w:lvlText w:val=""/>
      <w:lvlJc w:val="left"/>
      <w:pPr>
        <w:ind w:left="2064" w:hanging="480"/>
      </w:pPr>
      <w:rPr>
        <w:rFonts w:ascii="Wingdings" w:hAnsi="Wingdings" w:hint="default"/>
      </w:rPr>
    </w:lvl>
    <w:lvl w:ilvl="3" w:tplc="04090001" w:tentative="1">
      <w:start w:val="1"/>
      <w:numFmt w:val="bullet"/>
      <w:lvlText w:val=""/>
      <w:lvlJc w:val="left"/>
      <w:pPr>
        <w:ind w:left="2544" w:hanging="480"/>
      </w:pPr>
      <w:rPr>
        <w:rFonts w:ascii="Wingdings" w:hAnsi="Wingdings" w:hint="default"/>
      </w:rPr>
    </w:lvl>
    <w:lvl w:ilvl="4" w:tplc="04090003" w:tentative="1">
      <w:start w:val="1"/>
      <w:numFmt w:val="bullet"/>
      <w:lvlText w:val=""/>
      <w:lvlJc w:val="left"/>
      <w:pPr>
        <w:ind w:left="3024" w:hanging="480"/>
      </w:pPr>
      <w:rPr>
        <w:rFonts w:ascii="Wingdings" w:hAnsi="Wingdings" w:hint="default"/>
      </w:rPr>
    </w:lvl>
    <w:lvl w:ilvl="5" w:tplc="04090005" w:tentative="1">
      <w:start w:val="1"/>
      <w:numFmt w:val="bullet"/>
      <w:lvlText w:val=""/>
      <w:lvlJc w:val="left"/>
      <w:pPr>
        <w:ind w:left="3504" w:hanging="480"/>
      </w:pPr>
      <w:rPr>
        <w:rFonts w:ascii="Wingdings" w:hAnsi="Wingdings" w:hint="default"/>
      </w:rPr>
    </w:lvl>
    <w:lvl w:ilvl="6" w:tplc="04090001" w:tentative="1">
      <w:start w:val="1"/>
      <w:numFmt w:val="bullet"/>
      <w:lvlText w:val=""/>
      <w:lvlJc w:val="left"/>
      <w:pPr>
        <w:ind w:left="3984" w:hanging="480"/>
      </w:pPr>
      <w:rPr>
        <w:rFonts w:ascii="Wingdings" w:hAnsi="Wingdings" w:hint="default"/>
      </w:rPr>
    </w:lvl>
    <w:lvl w:ilvl="7" w:tplc="04090003" w:tentative="1">
      <w:start w:val="1"/>
      <w:numFmt w:val="bullet"/>
      <w:lvlText w:val=""/>
      <w:lvlJc w:val="left"/>
      <w:pPr>
        <w:ind w:left="4464" w:hanging="480"/>
      </w:pPr>
      <w:rPr>
        <w:rFonts w:ascii="Wingdings" w:hAnsi="Wingdings" w:hint="default"/>
      </w:rPr>
    </w:lvl>
    <w:lvl w:ilvl="8" w:tplc="04090005" w:tentative="1">
      <w:start w:val="1"/>
      <w:numFmt w:val="bullet"/>
      <w:lvlText w:val=""/>
      <w:lvlJc w:val="left"/>
      <w:pPr>
        <w:ind w:left="4944" w:hanging="480"/>
      </w:pPr>
      <w:rPr>
        <w:rFonts w:ascii="Wingdings" w:hAnsi="Wingdings" w:hint="default"/>
      </w:rPr>
    </w:lvl>
  </w:abstractNum>
  <w:abstractNum w:abstractNumId="11">
    <w:nsid w:val="75A62CDC"/>
    <w:multiLevelType w:val="hybridMultilevel"/>
    <w:tmpl w:val="23DE4A1A"/>
    <w:lvl w:ilvl="0" w:tplc="F0A442DC">
      <w:start w:val="1"/>
      <w:numFmt w:val="bullet"/>
      <w:lvlText w:val=""/>
      <w:lvlJc w:val="left"/>
      <w:pPr>
        <w:ind w:left="1267" w:hanging="480"/>
      </w:pPr>
      <w:rPr>
        <w:rFonts w:ascii="Symbol" w:hAnsi="Symbol" w:hint="default"/>
      </w:rPr>
    </w:lvl>
    <w:lvl w:ilvl="1" w:tplc="24C4DAF2">
      <w:start w:val="1"/>
      <w:numFmt w:val="bullet"/>
      <w:lvlText w:val=""/>
      <w:lvlJc w:val="left"/>
      <w:pPr>
        <w:ind w:left="1747" w:hanging="480"/>
      </w:pPr>
      <w:rPr>
        <w:rFonts w:ascii="Wingdings" w:hAnsi="Wingdings" w:hint="default"/>
      </w:rPr>
    </w:lvl>
    <w:lvl w:ilvl="2" w:tplc="04090005" w:tentative="1">
      <w:start w:val="1"/>
      <w:numFmt w:val="bullet"/>
      <w:lvlText w:val=""/>
      <w:lvlJc w:val="left"/>
      <w:pPr>
        <w:ind w:left="2227" w:hanging="480"/>
      </w:pPr>
      <w:rPr>
        <w:rFonts w:ascii="Wingdings" w:hAnsi="Wingdings" w:hint="default"/>
      </w:rPr>
    </w:lvl>
    <w:lvl w:ilvl="3" w:tplc="04090001" w:tentative="1">
      <w:start w:val="1"/>
      <w:numFmt w:val="bullet"/>
      <w:lvlText w:val=""/>
      <w:lvlJc w:val="left"/>
      <w:pPr>
        <w:ind w:left="2707" w:hanging="480"/>
      </w:pPr>
      <w:rPr>
        <w:rFonts w:ascii="Wingdings" w:hAnsi="Wingdings" w:hint="default"/>
      </w:rPr>
    </w:lvl>
    <w:lvl w:ilvl="4" w:tplc="04090003" w:tentative="1">
      <w:start w:val="1"/>
      <w:numFmt w:val="bullet"/>
      <w:lvlText w:val=""/>
      <w:lvlJc w:val="left"/>
      <w:pPr>
        <w:ind w:left="3187" w:hanging="480"/>
      </w:pPr>
      <w:rPr>
        <w:rFonts w:ascii="Wingdings" w:hAnsi="Wingdings" w:hint="default"/>
      </w:rPr>
    </w:lvl>
    <w:lvl w:ilvl="5" w:tplc="04090005" w:tentative="1">
      <w:start w:val="1"/>
      <w:numFmt w:val="bullet"/>
      <w:lvlText w:val=""/>
      <w:lvlJc w:val="left"/>
      <w:pPr>
        <w:ind w:left="3667" w:hanging="480"/>
      </w:pPr>
      <w:rPr>
        <w:rFonts w:ascii="Wingdings" w:hAnsi="Wingdings" w:hint="default"/>
      </w:rPr>
    </w:lvl>
    <w:lvl w:ilvl="6" w:tplc="04090001" w:tentative="1">
      <w:start w:val="1"/>
      <w:numFmt w:val="bullet"/>
      <w:lvlText w:val=""/>
      <w:lvlJc w:val="left"/>
      <w:pPr>
        <w:ind w:left="4147" w:hanging="480"/>
      </w:pPr>
      <w:rPr>
        <w:rFonts w:ascii="Wingdings" w:hAnsi="Wingdings" w:hint="default"/>
      </w:rPr>
    </w:lvl>
    <w:lvl w:ilvl="7" w:tplc="04090003" w:tentative="1">
      <w:start w:val="1"/>
      <w:numFmt w:val="bullet"/>
      <w:lvlText w:val=""/>
      <w:lvlJc w:val="left"/>
      <w:pPr>
        <w:ind w:left="4627" w:hanging="480"/>
      </w:pPr>
      <w:rPr>
        <w:rFonts w:ascii="Wingdings" w:hAnsi="Wingdings" w:hint="default"/>
      </w:rPr>
    </w:lvl>
    <w:lvl w:ilvl="8" w:tplc="04090005" w:tentative="1">
      <w:start w:val="1"/>
      <w:numFmt w:val="bullet"/>
      <w:lvlText w:val=""/>
      <w:lvlJc w:val="left"/>
      <w:pPr>
        <w:ind w:left="5107" w:hanging="480"/>
      </w:pPr>
      <w:rPr>
        <w:rFonts w:ascii="Wingdings" w:hAnsi="Wingdings" w:hint="default"/>
      </w:rPr>
    </w:lvl>
  </w:abstractNum>
  <w:num w:numId="1">
    <w:abstractNumId w:val="8"/>
  </w:num>
  <w:num w:numId="2">
    <w:abstractNumId w:val="1"/>
  </w:num>
  <w:num w:numId="3">
    <w:abstractNumId w:val="11"/>
  </w:num>
  <w:num w:numId="4">
    <w:abstractNumId w:val="6"/>
  </w:num>
  <w:num w:numId="5">
    <w:abstractNumId w:val="9"/>
  </w:num>
  <w:num w:numId="6">
    <w:abstractNumId w:val="7"/>
  </w:num>
  <w:num w:numId="7">
    <w:abstractNumId w:val="2"/>
  </w:num>
  <w:num w:numId="8">
    <w:abstractNumId w:val="10"/>
  </w:num>
  <w:num w:numId="9">
    <w:abstractNumId w:val="5"/>
  </w:num>
  <w:num w:numId="10">
    <w:abstractNumId w:val="4"/>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FE9"/>
    <w:rsid w:val="000421E2"/>
    <w:rsid w:val="000A42E5"/>
    <w:rsid w:val="000C2319"/>
    <w:rsid w:val="001055C3"/>
    <w:rsid w:val="001220E0"/>
    <w:rsid w:val="0016144E"/>
    <w:rsid w:val="001D0AE9"/>
    <w:rsid w:val="002F77E8"/>
    <w:rsid w:val="003957FC"/>
    <w:rsid w:val="003F5F16"/>
    <w:rsid w:val="00400F22"/>
    <w:rsid w:val="00416E11"/>
    <w:rsid w:val="00443276"/>
    <w:rsid w:val="004539AC"/>
    <w:rsid w:val="004569F6"/>
    <w:rsid w:val="005E0EEA"/>
    <w:rsid w:val="006F0970"/>
    <w:rsid w:val="00741C8D"/>
    <w:rsid w:val="00802EB7"/>
    <w:rsid w:val="008155DE"/>
    <w:rsid w:val="00872D99"/>
    <w:rsid w:val="00914425"/>
    <w:rsid w:val="00923053"/>
    <w:rsid w:val="009929C5"/>
    <w:rsid w:val="009B59BE"/>
    <w:rsid w:val="00A13A01"/>
    <w:rsid w:val="00AC343A"/>
    <w:rsid w:val="00B100D3"/>
    <w:rsid w:val="00B66621"/>
    <w:rsid w:val="00BD7F80"/>
    <w:rsid w:val="00C154A1"/>
    <w:rsid w:val="00C33B5B"/>
    <w:rsid w:val="00C43D35"/>
    <w:rsid w:val="00CB26FF"/>
    <w:rsid w:val="00CD0FE9"/>
    <w:rsid w:val="00DD42C6"/>
    <w:rsid w:val="00F72E5B"/>
    <w:rsid w:val="00F77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4D8499"/>
  <w14:defaultImageDpi w14:val="300"/>
  <w15:docId w15:val="{51C27F2C-A52A-4880-892C-352460B78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CD0FE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D0FE9"/>
    <w:rPr>
      <w:rFonts w:asciiTheme="majorHAnsi" w:eastAsiaTheme="majorEastAsia" w:hAnsiTheme="majorHAnsi" w:cstheme="majorBidi"/>
      <w:b/>
      <w:bCs/>
      <w:sz w:val="32"/>
      <w:szCs w:val="32"/>
    </w:rPr>
  </w:style>
  <w:style w:type="paragraph" w:styleId="a3">
    <w:name w:val="List Paragraph"/>
    <w:basedOn w:val="a"/>
    <w:uiPriority w:val="34"/>
    <w:qFormat/>
    <w:rsid w:val="00CD0FE9"/>
    <w:pPr>
      <w:ind w:firstLineChars="200" w:firstLine="420"/>
    </w:pPr>
  </w:style>
  <w:style w:type="table" w:styleId="a4">
    <w:name w:val="Table Grid"/>
    <w:basedOn w:val="a1"/>
    <w:uiPriority w:val="59"/>
    <w:rsid w:val="00456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4569F6"/>
    <w:pPr>
      <w:widowControl/>
      <w:spacing w:before="100" w:beforeAutospacing="1" w:after="100" w:afterAutospacing="1"/>
      <w:jc w:val="left"/>
    </w:pPr>
    <w:rPr>
      <w:rFonts w:ascii="Times" w:hAnsi="Times" w:cs="Times New Roman"/>
      <w:kern w:val="0"/>
      <w:sz w:val="20"/>
      <w:szCs w:val="20"/>
    </w:rPr>
  </w:style>
  <w:style w:type="paragraph" w:styleId="a6">
    <w:name w:val="Balloon Text"/>
    <w:basedOn w:val="a"/>
    <w:link w:val="Char"/>
    <w:uiPriority w:val="99"/>
    <w:semiHidden/>
    <w:unhideWhenUsed/>
    <w:rsid w:val="008155DE"/>
    <w:rPr>
      <w:rFonts w:ascii="Heiti SC Light" w:eastAsia="Heiti SC Light"/>
      <w:sz w:val="18"/>
      <w:szCs w:val="18"/>
    </w:rPr>
  </w:style>
  <w:style w:type="character" w:customStyle="1" w:styleId="Char">
    <w:name w:val="批注框文本 Char"/>
    <w:basedOn w:val="a0"/>
    <w:link w:val="a6"/>
    <w:uiPriority w:val="99"/>
    <w:semiHidden/>
    <w:rsid w:val="008155DE"/>
    <w:rPr>
      <w:rFonts w:ascii="Heiti SC Light" w:eastAsia="Heiti SC Light"/>
      <w:sz w:val="18"/>
      <w:szCs w:val="18"/>
    </w:rPr>
  </w:style>
  <w:style w:type="paragraph" w:styleId="a7">
    <w:name w:val="footer"/>
    <w:basedOn w:val="a"/>
    <w:link w:val="Char0"/>
    <w:rsid w:val="00C154A1"/>
    <w:pPr>
      <w:tabs>
        <w:tab w:val="center" w:pos="4153"/>
        <w:tab w:val="right" w:pos="8306"/>
      </w:tabs>
      <w:snapToGrid w:val="0"/>
      <w:jc w:val="left"/>
    </w:pPr>
    <w:rPr>
      <w:rFonts w:ascii="Times New Roman" w:eastAsia="宋体" w:hAnsi="Times New Roman" w:cs="Times New Roman"/>
      <w:sz w:val="18"/>
      <w:szCs w:val="18"/>
    </w:rPr>
  </w:style>
  <w:style w:type="character" w:customStyle="1" w:styleId="Char0">
    <w:name w:val="页脚 Char"/>
    <w:basedOn w:val="a0"/>
    <w:link w:val="a7"/>
    <w:rsid w:val="00C154A1"/>
    <w:rPr>
      <w:rFonts w:ascii="Times New Roman" w:eastAsia="宋体" w:hAnsi="Times New Roman" w:cs="Times New Roman"/>
      <w:sz w:val="18"/>
      <w:szCs w:val="18"/>
    </w:rPr>
  </w:style>
  <w:style w:type="paragraph" w:styleId="a8">
    <w:name w:val="No Spacing"/>
    <w:uiPriority w:val="1"/>
    <w:qFormat/>
    <w:rsid w:val="00C154A1"/>
    <w:pPr>
      <w:widowControl w:val="0"/>
      <w:jc w:val="both"/>
    </w:pPr>
    <w:rPr>
      <w:rFonts w:ascii="Times New Roman" w:eastAsia="宋体" w:hAnsi="Times New Roman" w:cs="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办公室">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69FBF-56F1-420D-B586-381774093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3773</Words>
  <Characters>21509</Characters>
  <Application>Microsoft Office Word</Application>
  <DocSecurity>0</DocSecurity>
  <Lines>179</Lines>
  <Paragraphs>50</Paragraphs>
  <ScaleCrop>false</ScaleCrop>
  <Company/>
  <LinksUpToDate>false</LinksUpToDate>
  <CharactersWithSpaces>25232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用户</dc:creator>
  <cp:keywords/>
  <dc:description/>
  <cp:lastModifiedBy>黄丹妮</cp:lastModifiedBy>
  <cp:revision>5</cp:revision>
  <dcterms:created xsi:type="dcterms:W3CDTF">2014-07-02T00:57:00Z</dcterms:created>
  <dcterms:modified xsi:type="dcterms:W3CDTF">2014-11-10T09:00:00Z</dcterms:modified>
</cp:coreProperties>
</file>